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22966B" w14:textId="77777777" w:rsidR="00B20809" w:rsidRDefault="00B20809" w:rsidP="00C93DBC">
      <w:pPr>
        <w:snapToGrid w:val="0"/>
        <w:spacing w:after="0"/>
        <w:rPr>
          <w:rFonts w:cs="Arial"/>
          <w:b/>
          <w:sz w:val="28"/>
          <w:szCs w:val="28"/>
        </w:rPr>
      </w:pPr>
    </w:p>
    <w:p w14:paraId="03F135A1" w14:textId="07BE2420" w:rsidR="00A77555" w:rsidRPr="00A77555" w:rsidRDefault="001A3E43" w:rsidP="00A77555">
      <w:pPr>
        <w:overflowPunct w:val="0"/>
        <w:autoSpaceDE w:val="0"/>
        <w:autoSpaceDN w:val="0"/>
        <w:adjustRightInd w:val="0"/>
        <w:snapToGrid w:val="0"/>
        <w:spacing w:before="0" w:after="0"/>
        <w:jc w:val="left"/>
        <w:textAlignment w:val="baseline"/>
        <w:rPr>
          <w:rFonts w:asciiTheme="minorHAnsi" w:eastAsia="SimSun" w:hAnsiTheme="minorHAnsi" w:cs="Arial"/>
          <w:b/>
          <w:bCs/>
          <w:sz w:val="24"/>
          <w:szCs w:val="24"/>
          <w:lang w:val="en-GB"/>
        </w:rPr>
      </w:pPr>
      <w:r w:rsidRPr="001A3E43">
        <w:rPr>
          <w:rFonts w:asciiTheme="minorHAnsi" w:eastAsia="SimSun" w:hAnsiTheme="minorHAnsi" w:cs="Arial"/>
          <w:b/>
          <w:sz w:val="24"/>
          <w:szCs w:val="24"/>
        </w:rPr>
        <w:t xml:space="preserve">3GPP TSG RAN WG1 Meeting </w:t>
      </w:r>
      <w:r w:rsidR="00980DCF">
        <w:rPr>
          <w:rFonts w:asciiTheme="minorHAnsi" w:eastAsia="SimSun" w:hAnsiTheme="minorHAnsi" w:cs="Arial"/>
          <w:b/>
          <w:sz w:val="24"/>
          <w:szCs w:val="24"/>
        </w:rPr>
        <w:t>#</w:t>
      </w:r>
      <w:r w:rsidR="00927103">
        <w:rPr>
          <w:rFonts w:asciiTheme="minorHAnsi" w:eastAsia="SimSun" w:hAnsiTheme="minorHAnsi" w:cs="Arial"/>
          <w:b/>
          <w:sz w:val="24"/>
          <w:szCs w:val="24"/>
        </w:rPr>
        <w:t>9</w:t>
      </w:r>
      <w:r w:rsidR="00980DCF">
        <w:rPr>
          <w:rFonts w:asciiTheme="minorHAnsi" w:eastAsia="SimSun" w:hAnsiTheme="minorHAnsi" w:cs="Arial"/>
          <w:b/>
          <w:sz w:val="24"/>
          <w:szCs w:val="24"/>
        </w:rPr>
        <w:t>3</w:t>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065D2">
        <w:rPr>
          <w:rFonts w:asciiTheme="minorHAnsi" w:eastAsia="SimSun" w:hAnsiTheme="minorHAnsi" w:cs="Arial"/>
          <w:b/>
          <w:sz w:val="24"/>
          <w:szCs w:val="24"/>
        </w:rPr>
        <w:tab/>
      </w:r>
      <w:r w:rsidR="009065D2">
        <w:rPr>
          <w:rFonts w:asciiTheme="minorHAnsi" w:eastAsia="SimSun" w:hAnsiTheme="minorHAnsi" w:cs="Arial"/>
          <w:b/>
          <w:sz w:val="24"/>
          <w:szCs w:val="24"/>
        </w:rPr>
        <w:tab/>
      </w:r>
      <w:r w:rsidRPr="001A3E43">
        <w:rPr>
          <w:rFonts w:asciiTheme="minorHAnsi" w:eastAsia="SimSun" w:hAnsiTheme="minorHAnsi" w:cs="Arial"/>
          <w:b/>
          <w:sz w:val="24"/>
          <w:szCs w:val="24"/>
        </w:rPr>
        <w:t>R1-</w:t>
      </w:r>
      <w:r w:rsidR="009F3E78" w:rsidRPr="001A3E43">
        <w:rPr>
          <w:rFonts w:asciiTheme="minorHAnsi" w:eastAsia="SimSun" w:hAnsiTheme="minorHAnsi" w:cs="Arial"/>
          <w:b/>
          <w:sz w:val="24"/>
          <w:szCs w:val="24"/>
        </w:rPr>
        <w:t>1</w:t>
      </w:r>
      <w:r w:rsidR="00A26736">
        <w:rPr>
          <w:rFonts w:asciiTheme="minorHAnsi" w:eastAsia="SimSun" w:hAnsiTheme="minorHAnsi" w:cs="Arial"/>
          <w:b/>
          <w:sz w:val="24"/>
          <w:szCs w:val="24"/>
        </w:rPr>
        <w:t>80</w:t>
      </w:r>
      <w:r w:rsidR="0077399F">
        <w:rPr>
          <w:rFonts w:asciiTheme="minorHAnsi" w:eastAsia="SimSun" w:hAnsiTheme="minorHAnsi" w:cs="Arial"/>
          <w:b/>
          <w:sz w:val="24"/>
          <w:szCs w:val="24"/>
        </w:rPr>
        <w:t>6989</w:t>
      </w:r>
      <w:r w:rsidR="00FA060C">
        <w:rPr>
          <w:rFonts w:asciiTheme="minorHAnsi" w:eastAsia="SimSun" w:hAnsiTheme="minorHAnsi" w:cs="Arial"/>
          <w:b/>
          <w:sz w:val="24"/>
          <w:szCs w:val="24"/>
        </w:rPr>
        <w:t xml:space="preserve"> </w:t>
      </w:r>
      <w:r w:rsidR="00980DCF">
        <w:rPr>
          <w:rFonts w:asciiTheme="minorHAnsi" w:eastAsia="SimSun" w:hAnsiTheme="minorHAnsi" w:cs="Arial"/>
          <w:b/>
          <w:bCs/>
          <w:sz w:val="24"/>
          <w:szCs w:val="24"/>
          <w:lang w:val="en-GB"/>
        </w:rPr>
        <w:t>Busan</w:t>
      </w:r>
      <w:r w:rsidR="00A77555" w:rsidRPr="00A77555">
        <w:rPr>
          <w:rFonts w:asciiTheme="minorHAnsi" w:eastAsia="SimSun" w:hAnsiTheme="minorHAnsi" w:cs="Arial"/>
          <w:b/>
          <w:bCs/>
          <w:sz w:val="24"/>
          <w:szCs w:val="24"/>
          <w:lang w:val="en-GB"/>
        </w:rPr>
        <w:t xml:space="preserve">, </w:t>
      </w:r>
      <w:r w:rsidR="00441CA3">
        <w:rPr>
          <w:rFonts w:asciiTheme="minorHAnsi" w:eastAsia="SimSun" w:hAnsiTheme="minorHAnsi" w:cs="Arial"/>
          <w:b/>
          <w:bCs/>
          <w:sz w:val="24"/>
          <w:szCs w:val="24"/>
          <w:lang w:val="en-GB"/>
        </w:rPr>
        <w:t xml:space="preserve">S </w:t>
      </w:r>
      <w:r w:rsidR="00980DCF">
        <w:rPr>
          <w:rFonts w:asciiTheme="minorHAnsi" w:eastAsia="SimSun" w:hAnsiTheme="minorHAnsi" w:cs="Arial"/>
          <w:b/>
          <w:bCs/>
          <w:sz w:val="24"/>
          <w:szCs w:val="24"/>
          <w:lang w:val="en-GB"/>
        </w:rPr>
        <w:t>Korea</w:t>
      </w:r>
      <w:r w:rsidR="00A77555" w:rsidRPr="00A77555">
        <w:rPr>
          <w:rFonts w:asciiTheme="minorHAnsi" w:eastAsia="SimSun" w:hAnsiTheme="minorHAnsi" w:cs="Arial"/>
          <w:b/>
          <w:bCs/>
          <w:sz w:val="24"/>
          <w:szCs w:val="24"/>
          <w:lang w:val="en-GB"/>
        </w:rPr>
        <w:t xml:space="preserve">, </w:t>
      </w:r>
      <w:r w:rsidR="00980DCF">
        <w:rPr>
          <w:rFonts w:asciiTheme="minorHAnsi" w:eastAsia="SimSun" w:hAnsiTheme="minorHAnsi" w:cs="Arial"/>
          <w:b/>
          <w:bCs/>
          <w:sz w:val="24"/>
          <w:szCs w:val="24"/>
          <w:lang w:val="en-GB"/>
        </w:rPr>
        <w:t>May 21 – 25</w:t>
      </w:r>
      <w:r w:rsidR="00A77555" w:rsidRPr="00A77555">
        <w:rPr>
          <w:rFonts w:asciiTheme="minorHAnsi" w:eastAsia="SimSun" w:hAnsiTheme="minorHAnsi" w:cs="Arial"/>
          <w:b/>
          <w:bCs/>
          <w:sz w:val="24"/>
          <w:szCs w:val="24"/>
          <w:lang w:val="en-GB"/>
        </w:rPr>
        <w:t xml:space="preserve">, 2018 </w:t>
      </w:r>
    </w:p>
    <w:p w14:paraId="57A32227" w14:textId="77777777"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p>
    <w:p w14:paraId="286219A3" w14:textId="77777777"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p>
    <w:p w14:paraId="567E46D9" w14:textId="1B0B5160"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Agenda Item:</w:t>
      </w:r>
      <w:r w:rsidRPr="001A3E43">
        <w:rPr>
          <w:rFonts w:asciiTheme="minorHAnsi" w:eastAsia="SimSun" w:hAnsiTheme="minorHAnsi"/>
          <w:sz w:val="24"/>
          <w:szCs w:val="24"/>
        </w:rPr>
        <w:tab/>
      </w:r>
      <w:bookmarkStart w:id="0" w:name="Source"/>
      <w:bookmarkEnd w:id="0"/>
      <w:r w:rsidR="00927103">
        <w:rPr>
          <w:rFonts w:asciiTheme="minorHAnsi" w:eastAsia="SimSun" w:hAnsiTheme="minorHAnsi"/>
          <w:b/>
          <w:sz w:val="24"/>
          <w:szCs w:val="24"/>
        </w:rPr>
        <w:t>7</w:t>
      </w:r>
      <w:r w:rsidRPr="001A3E43">
        <w:rPr>
          <w:rFonts w:asciiTheme="minorHAnsi" w:eastAsia="SimSun" w:hAnsiTheme="minorHAnsi"/>
          <w:b/>
          <w:sz w:val="24"/>
          <w:szCs w:val="24"/>
        </w:rPr>
        <w:t>.</w:t>
      </w:r>
      <w:r w:rsidR="00A77555">
        <w:rPr>
          <w:rFonts w:asciiTheme="minorHAnsi" w:eastAsia="SimSun" w:hAnsiTheme="minorHAnsi"/>
          <w:b/>
          <w:sz w:val="24"/>
          <w:szCs w:val="24"/>
        </w:rPr>
        <w:t>6.4</w:t>
      </w:r>
      <w:r w:rsidR="00980DCF">
        <w:rPr>
          <w:rFonts w:asciiTheme="minorHAnsi" w:eastAsia="SimSun" w:hAnsiTheme="minorHAnsi"/>
          <w:b/>
          <w:sz w:val="24"/>
          <w:szCs w:val="24"/>
        </w:rPr>
        <w:t>.1</w:t>
      </w:r>
    </w:p>
    <w:p w14:paraId="4570DB5B" w14:textId="77777777"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sz w:val="24"/>
          <w:szCs w:val="24"/>
        </w:rPr>
      </w:pPr>
      <w:r w:rsidRPr="001A3E43">
        <w:rPr>
          <w:rFonts w:asciiTheme="minorHAnsi" w:eastAsia="SimSun" w:hAnsiTheme="minorHAnsi"/>
          <w:b/>
          <w:sz w:val="24"/>
          <w:szCs w:val="24"/>
        </w:rPr>
        <w:t>Source:</w:t>
      </w:r>
      <w:r w:rsidRPr="001A3E43">
        <w:rPr>
          <w:rFonts w:asciiTheme="minorHAnsi" w:eastAsia="SimSun" w:hAnsiTheme="minorHAnsi"/>
          <w:b/>
          <w:sz w:val="24"/>
          <w:szCs w:val="24"/>
        </w:rPr>
        <w:tab/>
        <w:t>AT&amp;T</w:t>
      </w:r>
    </w:p>
    <w:p w14:paraId="159C1AD0" w14:textId="7F3E015B"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Title:</w:t>
      </w:r>
      <w:r w:rsidRPr="001A3E43">
        <w:rPr>
          <w:rFonts w:asciiTheme="minorHAnsi" w:eastAsia="SimSun" w:hAnsiTheme="minorHAnsi"/>
          <w:sz w:val="24"/>
          <w:szCs w:val="24"/>
        </w:rPr>
        <w:tab/>
      </w:r>
      <w:r w:rsidR="00980DCF">
        <w:rPr>
          <w:rFonts w:asciiTheme="minorHAnsi" w:eastAsia="SimSun" w:hAnsiTheme="minorHAnsi"/>
          <w:b/>
          <w:sz w:val="24"/>
          <w:szCs w:val="24"/>
        </w:rPr>
        <w:t>Channel Access</w:t>
      </w:r>
      <w:r w:rsidR="00A77555">
        <w:rPr>
          <w:rFonts w:asciiTheme="minorHAnsi" w:eastAsia="SimSun" w:hAnsiTheme="minorHAnsi"/>
          <w:b/>
          <w:sz w:val="24"/>
          <w:szCs w:val="24"/>
        </w:rPr>
        <w:t xml:space="preserve"> Enhancements for NR Unlicensed</w:t>
      </w:r>
    </w:p>
    <w:p w14:paraId="20BD4E7E" w14:textId="77777777"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1"/>
          <w:szCs w:val="21"/>
        </w:rPr>
      </w:pPr>
      <w:r w:rsidRPr="001A3E43">
        <w:rPr>
          <w:rFonts w:asciiTheme="minorHAnsi" w:eastAsia="SimSun" w:hAnsiTheme="minorHAnsi"/>
          <w:b/>
          <w:sz w:val="24"/>
          <w:szCs w:val="24"/>
        </w:rPr>
        <w:t>Document for:</w:t>
      </w:r>
      <w:r w:rsidRPr="001A3E43">
        <w:rPr>
          <w:rFonts w:asciiTheme="minorHAnsi" w:eastAsia="SimSun" w:hAnsiTheme="minorHAnsi"/>
          <w:sz w:val="24"/>
          <w:szCs w:val="24"/>
        </w:rPr>
        <w:tab/>
      </w:r>
      <w:bookmarkStart w:id="1" w:name="DocumentFor"/>
      <w:bookmarkEnd w:id="1"/>
      <w:r w:rsidRPr="001A3E43">
        <w:rPr>
          <w:rFonts w:asciiTheme="minorHAnsi" w:eastAsia="SimSun" w:hAnsiTheme="minorHAnsi"/>
          <w:b/>
          <w:sz w:val="24"/>
          <w:szCs w:val="24"/>
        </w:rPr>
        <w:t>Discussion/Approval</w:t>
      </w:r>
    </w:p>
    <w:p w14:paraId="197902B4" w14:textId="77777777" w:rsidR="00A64CF7" w:rsidRPr="00A11840" w:rsidRDefault="00A64CF7" w:rsidP="00424124">
      <w:pPr>
        <w:pStyle w:val="NoSpacing"/>
        <w:jc w:val="left"/>
        <w:rPr>
          <w:sz w:val="16"/>
          <w:szCs w:val="16"/>
        </w:rPr>
      </w:pPr>
    </w:p>
    <w:p w14:paraId="52697F71" w14:textId="77777777" w:rsidR="00707D20" w:rsidRDefault="00424124" w:rsidP="00326FF6">
      <w:pPr>
        <w:pStyle w:val="Heading1"/>
      </w:pPr>
      <w:r w:rsidRPr="00172743">
        <w:t>Introduction</w:t>
      </w:r>
    </w:p>
    <w:p w14:paraId="344AF9E7" w14:textId="31E1C1DA" w:rsidR="002501D0" w:rsidRDefault="002501D0" w:rsidP="0091723A">
      <w:pPr>
        <w:spacing w:line="288" w:lineRule="auto"/>
        <w:rPr>
          <w:rFonts w:ascii="Calibri" w:hAnsi="Calibri"/>
        </w:rPr>
      </w:pPr>
      <w:r>
        <w:rPr>
          <w:rFonts w:ascii="Calibri" w:hAnsi="Calibri"/>
        </w:rPr>
        <w:t>A study item has been approved for the feasibility study of using NR in unlicensed band in RAN#75</w:t>
      </w:r>
      <w:r w:rsidR="00D23F55">
        <w:rPr>
          <w:rFonts w:ascii="Calibri" w:hAnsi="Calibri"/>
        </w:rPr>
        <w:t xml:space="preserve"> </w:t>
      </w:r>
      <w:r>
        <w:rPr>
          <w:rFonts w:ascii="Calibri" w:hAnsi="Calibri"/>
        </w:rPr>
        <w:t>[1]. Following the success of LAA in unlicensed band</w:t>
      </w:r>
      <w:r w:rsidR="00D23F55">
        <w:rPr>
          <w:rFonts w:ascii="Calibri" w:hAnsi="Calibri"/>
        </w:rPr>
        <w:t>,</w:t>
      </w:r>
      <w:r>
        <w:rPr>
          <w:rFonts w:ascii="Calibri" w:hAnsi="Calibri"/>
        </w:rPr>
        <w:t xml:space="preserve"> there is a lot of interest to develop features and functionality that allow NR to operate in unlicensed bands. There are many features of NR such as self-contained sub</w:t>
      </w:r>
      <w:r w:rsidR="00D23F55">
        <w:rPr>
          <w:rFonts w:ascii="Calibri" w:hAnsi="Calibri"/>
        </w:rPr>
        <w:t>-</w:t>
      </w:r>
      <w:r>
        <w:rPr>
          <w:rFonts w:ascii="Calibri" w:hAnsi="Calibri"/>
        </w:rPr>
        <w:t>frames, mini slots, flexible numerology that made NR a better candidate for operating in unlicensed band as compared to LTE. However, in order to ensure that we have a robust design of NR that is not only efficient but also forward compatible, we must start by putting forth requirements</w:t>
      </w:r>
      <w:r w:rsidR="0091723A">
        <w:rPr>
          <w:rFonts w:ascii="Calibri" w:hAnsi="Calibri"/>
        </w:rPr>
        <w:t xml:space="preserve"> and enhancements</w:t>
      </w:r>
      <w:r>
        <w:rPr>
          <w:rFonts w:ascii="Calibri" w:hAnsi="Calibri"/>
        </w:rPr>
        <w:t xml:space="preserve"> that will ensure the design of NR in unlicensed bands achieves these goals. </w:t>
      </w:r>
    </w:p>
    <w:p w14:paraId="3B61E351" w14:textId="77777777" w:rsidR="0008502F" w:rsidRDefault="008C2531" w:rsidP="0091723A">
      <w:pPr>
        <w:spacing w:line="288" w:lineRule="auto"/>
        <w:rPr>
          <w:rFonts w:ascii="Calibri" w:hAnsi="Calibri"/>
        </w:rPr>
      </w:pPr>
      <w:r>
        <w:rPr>
          <w:rFonts w:ascii="Calibri" w:hAnsi="Calibri"/>
        </w:rPr>
        <w:t xml:space="preserve">Progress has been made in RAN1 92 on deployment scenarios and spectrum, and simulation setup </w:t>
      </w:r>
      <w:r w:rsidR="00A77555">
        <w:rPr>
          <w:rFonts w:ascii="Calibri" w:hAnsi="Calibri"/>
        </w:rPr>
        <w:t>for NR-Unlicensed. The following conclusions have been reached:</w:t>
      </w:r>
    </w:p>
    <w:p w14:paraId="355A7072" w14:textId="77777777" w:rsidR="006B749E" w:rsidRPr="00334BB6" w:rsidRDefault="006B749E" w:rsidP="0091723A">
      <w:pPr>
        <w:spacing w:line="288" w:lineRule="auto"/>
        <w:rPr>
          <w:rFonts w:asciiTheme="minorHAnsi" w:hAnsiTheme="minorHAnsi"/>
          <w:b/>
          <w:u w:val="single"/>
        </w:rPr>
      </w:pPr>
      <w:r w:rsidRPr="00334BB6">
        <w:rPr>
          <w:rFonts w:asciiTheme="minorHAnsi" w:hAnsiTheme="minorHAnsi"/>
          <w:b/>
          <w:highlight w:val="green"/>
          <w:u w:val="single"/>
        </w:rPr>
        <w:t>Agreement:</w:t>
      </w:r>
    </w:p>
    <w:p w14:paraId="69988CF8" w14:textId="77777777" w:rsidR="00E91326" w:rsidRPr="00334BB6" w:rsidRDefault="00E91326" w:rsidP="0091723A">
      <w:pPr>
        <w:numPr>
          <w:ilvl w:val="0"/>
          <w:numId w:val="39"/>
        </w:numPr>
        <w:spacing w:before="0" w:after="0" w:line="288" w:lineRule="auto"/>
        <w:jc w:val="left"/>
        <w:rPr>
          <w:rFonts w:asciiTheme="minorHAnsi" w:hAnsiTheme="minorHAnsi"/>
          <w:lang w:eastAsia="x-none"/>
        </w:rPr>
      </w:pPr>
      <w:r w:rsidRPr="00334BB6">
        <w:rPr>
          <w:rFonts w:asciiTheme="minorHAnsi" w:hAnsiTheme="minorHAnsi"/>
          <w:lang w:eastAsia="x-none"/>
        </w:rPr>
        <w:t>The study targets identification of additional functionality needed for a PHY layer design (except channel access procedures) for operation in unlicensed spectrum that may be applicable over a particular frequency range (e.g., sub-7 GHz, 7-52.6 GHz, &gt; 52.6 GHz).</w:t>
      </w:r>
    </w:p>
    <w:p w14:paraId="1C64F1D8" w14:textId="77777777" w:rsidR="00E91326" w:rsidRPr="00334BB6" w:rsidRDefault="00E91326" w:rsidP="0091723A">
      <w:pPr>
        <w:numPr>
          <w:ilvl w:val="1"/>
          <w:numId w:val="39"/>
        </w:numPr>
        <w:spacing w:before="0" w:after="0" w:line="288" w:lineRule="auto"/>
        <w:jc w:val="left"/>
        <w:rPr>
          <w:rFonts w:asciiTheme="minorHAnsi" w:hAnsiTheme="minorHAnsi"/>
          <w:lang w:eastAsia="x-none"/>
        </w:rPr>
      </w:pPr>
      <w:r w:rsidRPr="00334BB6">
        <w:rPr>
          <w:rFonts w:asciiTheme="minorHAnsi" w:hAnsiTheme="minorHAnsi"/>
          <w:lang w:eastAsia="x-none"/>
        </w:rPr>
        <w:t>FFS: The definition of the frequency ranges</w:t>
      </w:r>
    </w:p>
    <w:p w14:paraId="679EA696" w14:textId="77777777" w:rsidR="00E91326" w:rsidRPr="00334BB6" w:rsidRDefault="00E91326" w:rsidP="0091723A">
      <w:pPr>
        <w:numPr>
          <w:ilvl w:val="1"/>
          <w:numId w:val="39"/>
        </w:numPr>
        <w:spacing w:before="0" w:after="0" w:line="288" w:lineRule="auto"/>
        <w:jc w:val="left"/>
        <w:rPr>
          <w:rFonts w:asciiTheme="minorHAnsi" w:hAnsiTheme="minorHAnsi"/>
          <w:lang w:eastAsia="x-none"/>
        </w:rPr>
      </w:pPr>
      <w:r w:rsidRPr="00334BB6">
        <w:rPr>
          <w:rFonts w:asciiTheme="minorHAnsi" w:hAnsiTheme="minorHAnsi"/>
          <w:lang w:eastAsia="x-none"/>
        </w:rPr>
        <w:t>Note: Optimizations for a particular frequency band may be necessary.</w:t>
      </w:r>
    </w:p>
    <w:p w14:paraId="4C69AE65" w14:textId="77777777" w:rsidR="00E91326" w:rsidRPr="00334BB6" w:rsidRDefault="00E91326" w:rsidP="0091723A">
      <w:pPr>
        <w:numPr>
          <w:ilvl w:val="1"/>
          <w:numId w:val="39"/>
        </w:numPr>
        <w:spacing w:before="0" w:after="0" w:line="288" w:lineRule="auto"/>
        <w:jc w:val="left"/>
        <w:rPr>
          <w:rFonts w:asciiTheme="minorHAnsi" w:hAnsiTheme="minorHAnsi"/>
          <w:lang w:eastAsia="x-none"/>
        </w:rPr>
      </w:pPr>
      <w:r w:rsidRPr="00334BB6">
        <w:rPr>
          <w:rFonts w:asciiTheme="minorHAnsi" w:hAnsiTheme="minorHAnsi"/>
          <w:lang w:eastAsia="x-none"/>
        </w:rPr>
        <w:t>Note: Channel bandwidths below 5 MHz are not targeted</w:t>
      </w:r>
    </w:p>
    <w:p w14:paraId="0D5433BC" w14:textId="77777777" w:rsidR="00E91326" w:rsidRPr="00334BB6" w:rsidRDefault="00E91326" w:rsidP="0091723A">
      <w:pPr>
        <w:numPr>
          <w:ilvl w:val="0"/>
          <w:numId w:val="38"/>
        </w:numPr>
        <w:spacing w:before="0" w:after="0" w:line="288" w:lineRule="auto"/>
        <w:jc w:val="left"/>
        <w:rPr>
          <w:rFonts w:asciiTheme="minorHAnsi" w:hAnsiTheme="minorHAnsi"/>
          <w:lang w:eastAsia="x-none"/>
        </w:rPr>
      </w:pPr>
      <w:r w:rsidRPr="00334BB6">
        <w:rPr>
          <w:rFonts w:asciiTheme="minorHAnsi" w:hAnsiTheme="minorHAnsi"/>
          <w:lang w:eastAsia="x-none"/>
        </w:rPr>
        <w:t>The study targets the design of channel access procedures for frequency bands based on coexistence and regulatory considerations applicable to the band.</w:t>
      </w:r>
    </w:p>
    <w:p w14:paraId="72515B02" w14:textId="77777777" w:rsidR="00E91326" w:rsidRPr="00334BB6" w:rsidRDefault="00E91326" w:rsidP="0091723A">
      <w:pPr>
        <w:numPr>
          <w:ilvl w:val="0"/>
          <w:numId w:val="38"/>
        </w:numPr>
        <w:spacing w:before="0" w:after="0" w:line="288" w:lineRule="auto"/>
        <w:jc w:val="left"/>
        <w:rPr>
          <w:rFonts w:asciiTheme="minorHAnsi" w:hAnsiTheme="minorHAnsi"/>
          <w:lang w:eastAsia="x-none"/>
        </w:rPr>
      </w:pPr>
      <w:r w:rsidRPr="00334BB6">
        <w:rPr>
          <w:rFonts w:asciiTheme="minorHAnsi" w:hAnsiTheme="minorHAnsi"/>
          <w:lang w:eastAsia="x-none"/>
        </w:rPr>
        <w:t>Note: The study includes identification of procedures for technology neutral channel access for frequency bands that may become available subject to regulations.</w:t>
      </w:r>
    </w:p>
    <w:p w14:paraId="361D3FE8" w14:textId="77777777" w:rsidR="00C55D33" w:rsidRPr="00A26736" w:rsidRDefault="00E91326" w:rsidP="0091723A">
      <w:pPr>
        <w:numPr>
          <w:ilvl w:val="1"/>
          <w:numId w:val="38"/>
        </w:numPr>
        <w:spacing w:before="0" w:after="0" w:line="288" w:lineRule="auto"/>
        <w:jc w:val="left"/>
        <w:rPr>
          <w:rFonts w:asciiTheme="minorHAnsi" w:hAnsiTheme="minorHAnsi"/>
          <w:lang w:eastAsia="x-none"/>
        </w:rPr>
      </w:pPr>
      <w:r w:rsidRPr="00334BB6">
        <w:rPr>
          <w:rFonts w:asciiTheme="minorHAnsi" w:hAnsiTheme="minorHAnsi"/>
          <w:lang w:eastAsia="x-none"/>
        </w:rPr>
        <w:t xml:space="preserve">The study assumes regulation will provide the framework concerning the protection for the </w:t>
      </w:r>
      <w:r w:rsidR="008C2531" w:rsidRPr="00334BB6">
        <w:rPr>
          <w:rFonts w:asciiTheme="minorHAnsi" w:hAnsiTheme="minorHAnsi"/>
          <w:lang w:eastAsia="x-none"/>
        </w:rPr>
        <w:t>technologies</w:t>
      </w:r>
      <w:r w:rsidRPr="00334BB6">
        <w:rPr>
          <w:rFonts w:asciiTheme="minorHAnsi" w:hAnsiTheme="minorHAnsi"/>
          <w:lang w:eastAsia="x-none"/>
        </w:rPr>
        <w:t xml:space="preserve"> not using unlicensed access in those bands.</w:t>
      </w:r>
    </w:p>
    <w:p w14:paraId="1B297B94" w14:textId="77777777" w:rsidR="00591CF4" w:rsidRPr="00334BB6" w:rsidRDefault="00591CF4" w:rsidP="0091723A">
      <w:pPr>
        <w:spacing w:line="288" w:lineRule="auto"/>
        <w:rPr>
          <w:rFonts w:asciiTheme="minorHAnsi" w:hAnsiTheme="minorHAnsi"/>
          <w:b/>
          <w:u w:val="single"/>
          <w:lang w:eastAsia="x-none"/>
        </w:rPr>
      </w:pPr>
      <w:r w:rsidRPr="00334BB6">
        <w:rPr>
          <w:rFonts w:asciiTheme="minorHAnsi" w:hAnsiTheme="minorHAnsi"/>
          <w:b/>
          <w:highlight w:val="green"/>
          <w:u w:val="single"/>
          <w:lang w:eastAsia="x-none"/>
        </w:rPr>
        <w:t>Agreement:</w:t>
      </w:r>
    </w:p>
    <w:p w14:paraId="21769D82" w14:textId="77777777" w:rsidR="00591CF4" w:rsidRPr="00334BB6" w:rsidRDefault="00591CF4" w:rsidP="0091723A">
      <w:pPr>
        <w:spacing w:line="288" w:lineRule="auto"/>
        <w:rPr>
          <w:rFonts w:asciiTheme="minorHAnsi" w:hAnsiTheme="minorHAnsi"/>
          <w:lang w:eastAsia="x-none"/>
        </w:rPr>
      </w:pPr>
      <w:r w:rsidRPr="00334BB6">
        <w:rPr>
          <w:rFonts w:asciiTheme="minorHAnsi" w:hAnsiTheme="minorHAnsi"/>
          <w:lang w:eastAsia="x-none"/>
        </w:rPr>
        <w:t xml:space="preserve">Study the additional functionality needed beyond the specifications for operation in licensed spectrum in the following deployment scenarios. </w:t>
      </w:r>
    </w:p>
    <w:p w14:paraId="5E85354E" w14:textId="77777777" w:rsidR="00591CF4" w:rsidRPr="00334BB6" w:rsidRDefault="00591CF4" w:rsidP="0091723A">
      <w:pPr>
        <w:numPr>
          <w:ilvl w:val="0"/>
          <w:numId w:val="40"/>
        </w:numPr>
        <w:spacing w:before="0" w:after="0" w:line="288" w:lineRule="auto"/>
        <w:jc w:val="left"/>
        <w:rPr>
          <w:rFonts w:asciiTheme="minorHAnsi" w:hAnsiTheme="minorHAnsi"/>
          <w:lang w:eastAsia="x-none"/>
        </w:rPr>
      </w:pPr>
      <w:r w:rsidRPr="00334BB6">
        <w:rPr>
          <w:rFonts w:asciiTheme="minorHAnsi" w:hAnsiTheme="minorHAnsi"/>
          <w:lang w:eastAsia="x-none"/>
        </w:rPr>
        <w:t>Carrier aggregation between licensed band NR (PCell) and NR-U (SCell)</w:t>
      </w:r>
    </w:p>
    <w:p w14:paraId="375ACA34" w14:textId="77777777" w:rsidR="00591CF4" w:rsidRPr="00334BB6" w:rsidRDefault="00591CF4" w:rsidP="0091723A">
      <w:pPr>
        <w:numPr>
          <w:ilvl w:val="1"/>
          <w:numId w:val="40"/>
        </w:numPr>
        <w:spacing w:before="0" w:after="0" w:line="288" w:lineRule="auto"/>
        <w:jc w:val="left"/>
        <w:rPr>
          <w:rFonts w:asciiTheme="minorHAnsi" w:hAnsiTheme="minorHAnsi"/>
          <w:lang w:eastAsia="x-none"/>
        </w:rPr>
      </w:pPr>
      <w:r w:rsidRPr="00334BB6">
        <w:rPr>
          <w:rFonts w:asciiTheme="minorHAnsi" w:hAnsiTheme="minorHAnsi"/>
          <w:lang w:eastAsia="x-none"/>
        </w:rPr>
        <w:t>NR-U SCell may have both DL and UL, or DL-only.</w:t>
      </w:r>
    </w:p>
    <w:p w14:paraId="310BF0B4" w14:textId="77777777" w:rsidR="00591CF4" w:rsidRPr="00334BB6" w:rsidRDefault="00591CF4" w:rsidP="0091723A">
      <w:pPr>
        <w:numPr>
          <w:ilvl w:val="0"/>
          <w:numId w:val="40"/>
        </w:numPr>
        <w:spacing w:before="0" w:after="0" w:line="288" w:lineRule="auto"/>
        <w:jc w:val="left"/>
        <w:rPr>
          <w:rFonts w:asciiTheme="minorHAnsi" w:hAnsiTheme="minorHAnsi"/>
          <w:lang w:eastAsia="x-none"/>
        </w:rPr>
      </w:pPr>
      <w:r w:rsidRPr="00334BB6">
        <w:rPr>
          <w:rFonts w:asciiTheme="minorHAnsi" w:hAnsiTheme="minorHAnsi"/>
          <w:lang w:eastAsia="x-none"/>
        </w:rPr>
        <w:t xml:space="preserve">Dual connectivity </w:t>
      </w:r>
      <w:bookmarkStart w:id="2" w:name="_Hlk500847868"/>
      <w:r w:rsidRPr="00334BB6">
        <w:rPr>
          <w:rFonts w:asciiTheme="minorHAnsi" w:hAnsiTheme="minorHAnsi"/>
          <w:lang w:eastAsia="x-none"/>
        </w:rPr>
        <w:t>between licensed band LTE (PCell) and NR-U (PSCell)</w:t>
      </w:r>
      <w:bookmarkEnd w:id="2"/>
    </w:p>
    <w:p w14:paraId="321DEBA1" w14:textId="77777777" w:rsidR="00591CF4" w:rsidRPr="00334BB6" w:rsidRDefault="00591CF4" w:rsidP="0091723A">
      <w:pPr>
        <w:numPr>
          <w:ilvl w:val="0"/>
          <w:numId w:val="40"/>
        </w:numPr>
        <w:spacing w:before="0" w:after="0" w:line="288" w:lineRule="auto"/>
        <w:jc w:val="left"/>
        <w:rPr>
          <w:rFonts w:asciiTheme="minorHAnsi" w:hAnsiTheme="minorHAnsi"/>
          <w:lang w:eastAsia="x-none"/>
        </w:rPr>
      </w:pPr>
      <w:r w:rsidRPr="00334BB6">
        <w:rPr>
          <w:rFonts w:asciiTheme="minorHAnsi" w:hAnsiTheme="minorHAnsi"/>
          <w:lang w:eastAsia="x-none"/>
        </w:rPr>
        <w:t>Stand-alone NR-U</w:t>
      </w:r>
    </w:p>
    <w:p w14:paraId="40E548D8" w14:textId="77777777" w:rsidR="00591CF4" w:rsidRPr="00334BB6" w:rsidRDefault="00591CF4" w:rsidP="0091723A">
      <w:pPr>
        <w:numPr>
          <w:ilvl w:val="0"/>
          <w:numId w:val="40"/>
        </w:numPr>
        <w:spacing w:before="0" w:after="0" w:line="288" w:lineRule="auto"/>
        <w:jc w:val="left"/>
        <w:rPr>
          <w:rFonts w:asciiTheme="minorHAnsi" w:hAnsiTheme="minorHAnsi"/>
          <w:lang w:eastAsia="x-none"/>
        </w:rPr>
      </w:pPr>
      <w:r w:rsidRPr="00334BB6">
        <w:rPr>
          <w:rFonts w:asciiTheme="minorHAnsi" w:hAnsiTheme="minorHAnsi"/>
          <w:lang w:eastAsia="x-none"/>
        </w:rPr>
        <w:t>An NR cell with DL in unlicensed band and UL in licensed band</w:t>
      </w:r>
    </w:p>
    <w:p w14:paraId="372859A4" w14:textId="77777777" w:rsidR="00591CF4" w:rsidRPr="00334BB6" w:rsidRDefault="00591CF4" w:rsidP="0091723A">
      <w:pPr>
        <w:numPr>
          <w:ilvl w:val="0"/>
          <w:numId w:val="40"/>
        </w:numPr>
        <w:spacing w:before="0" w:after="0" w:line="288" w:lineRule="auto"/>
        <w:jc w:val="left"/>
        <w:rPr>
          <w:rFonts w:asciiTheme="minorHAnsi" w:hAnsiTheme="minorHAnsi"/>
          <w:lang w:eastAsia="x-none"/>
        </w:rPr>
      </w:pPr>
      <w:bookmarkStart w:id="3" w:name="_Hlk500847837"/>
      <w:r w:rsidRPr="00334BB6">
        <w:rPr>
          <w:rFonts w:asciiTheme="minorHAnsi" w:hAnsiTheme="minorHAnsi"/>
          <w:lang w:eastAsia="x-none"/>
        </w:rPr>
        <w:lastRenderedPageBreak/>
        <w:t>Dual connectivity between licensed band NR (PCell) and NR-U (PSCell</w:t>
      </w:r>
      <w:bookmarkEnd w:id="3"/>
      <w:r w:rsidRPr="00334BB6">
        <w:rPr>
          <w:rFonts w:asciiTheme="minorHAnsi" w:hAnsiTheme="minorHAnsi"/>
          <w:lang w:eastAsia="x-none"/>
        </w:rPr>
        <w:t>)</w:t>
      </w:r>
    </w:p>
    <w:p w14:paraId="2203B3E2" w14:textId="77777777" w:rsidR="00334BB6" w:rsidRPr="00334BB6" w:rsidRDefault="00334BB6" w:rsidP="0091723A">
      <w:pPr>
        <w:spacing w:line="288" w:lineRule="auto"/>
        <w:rPr>
          <w:rFonts w:asciiTheme="minorHAnsi" w:hAnsiTheme="minorHAnsi"/>
        </w:rPr>
      </w:pPr>
    </w:p>
    <w:p w14:paraId="0318ADA3" w14:textId="77777777" w:rsidR="00591CF4" w:rsidRPr="00334BB6" w:rsidRDefault="00591CF4" w:rsidP="0091723A">
      <w:pPr>
        <w:spacing w:line="288" w:lineRule="auto"/>
        <w:rPr>
          <w:rFonts w:asciiTheme="minorHAnsi" w:hAnsiTheme="minorHAnsi"/>
          <w:lang w:eastAsia="x-none"/>
        </w:rPr>
      </w:pPr>
      <w:r w:rsidRPr="00334BB6">
        <w:rPr>
          <w:rFonts w:asciiTheme="minorHAnsi" w:hAnsiTheme="minorHAnsi"/>
          <w:b/>
          <w:highlight w:val="green"/>
          <w:u w:val="single"/>
          <w:lang w:eastAsia="x-none"/>
        </w:rPr>
        <w:t>Agreement</w:t>
      </w:r>
      <w:r w:rsidRPr="00334BB6">
        <w:rPr>
          <w:rFonts w:asciiTheme="minorHAnsi" w:hAnsiTheme="minorHAnsi"/>
          <w:highlight w:val="green"/>
          <w:lang w:eastAsia="x-none"/>
        </w:rPr>
        <w:t>:</w:t>
      </w:r>
    </w:p>
    <w:p w14:paraId="64C9F318" w14:textId="77777777" w:rsidR="00591CF4" w:rsidRPr="00334BB6" w:rsidRDefault="00591CF4" w:rsidP="0091723A">
      <w:pPr>
        <w:spacing w:line="288" w:lineRule="auto"/>
        <w:rPr>
          <w:rFonts w:asciiTheme="minorHAnsi" w:hAnsiTheme="minorHAnsi"/>
          <w:lang w:eastAsia="x-none"/>
        </w:rPr>
      </w:pPr>
      <w:r w:rsidRPr="00334BB6">
        <w:rPr>
          <w:rFonts w:asciiTheme="minorHAnsi" w:hAnsiTheme="minorHAnsi"/>
          <w:lang w:eastAsia="x-none"/>
        </w:rPr>
        <w:t>From RAN1 design perspective, the study is not limited to a particular unlicensed band</w:t>
      </w:r>
    </w:p>
    <w:p w14:paraId="327FD85B" w14:textId="77777777" w:rsidR="00591CF4" w:rsidRPr="00334BB6" w:rsidRDefault="00591CF4" w:rsidP="0091723A">
      <w:pPr>
        <w:spacing w:line="288" w:lineRule="auto"/>
        <w:rPr>
          <w:rFonts w:asciiTheme="minorHAnsi" w:hAnsiTheme="minorHAnsi"/>
          <w:lang w:eastAsia="x-none"/>
        </w:rPr>
      </w:pPr>
      <w:r w:rsidRPr="00334BB6">
        <w:rPr>
          <w:rFonts w:asciiTheme="minorHAnsi" w:hAnsiTheme="minorHAnsi"/>
          <w:lang w:eastAsia="x-none"/>
        </w:rPr>
        <w:t>Note: This does not have any implications on prioritizations between unlicensed bands</w:t>
      </w:r>
    </w:p>
    <w:p w14:paraId="6D9BF678" w14:textId="77777777" w:rsidR="00591CF4" w:rsidRPr="00334BB6" w:rsidRDefault="00591CF4" w:rsidP="0091723A">
      <w:pPr>
        <w:spacing w:line="288" w:lineRule="auto"/>
        <w:rPr>
          <w:rFonts w:asciiTheme="minorHAnsi" w:hAnsiTheme="minorHAnsi"/>
          <w:lang w:eastAsia="x-none"/>
        </w:rPr>
      </w:pPr>
      <w:r w:rsidRPr="00334BB6">
        <w:rPr>
          <w:rFonts w:asciiTheme="minorHAnsi" w:hAnsiTheme="minorHAnsi"/>
          <w:lang w:eastAsia="x-none"/>
        </w:rPr>
        <w:t>Note: The study does not target sub-1GHz unlicensed bands</w:t>
      </w:r>
    </w:p>
    <w:p w14:paraId="134B4A84" w14:textId="77777777" w:rsidR="00FB7F11" w:rsidRDefault="00FB7F11" w:rsidP="0091723A">
      <w:pPr>
        <w:spacing w:line="288" w:lineRule="auto"/>
        <w:rPr>
          <w:rFonts w:ascii="Calibri" w:hAnsi="Calibri"/>
        </w:rPr>
      </w:pPr>
    </w:p>
    <w:p w14:paraId="4A76533D" w14:textId="653C9B7D" w:rsidR="00FB7F11" w:rsidRDefault="002501D0" w:rsidP="0091723A">
      <w:pPr>
        <w:spacing w:line="288" w:lineRule="auto"/>
        <w:rPr>
          <w:rFonts w:ascii="Calibri" w:hAnsi="Calibri"/>
        </w:rPr>
      </w:pPr>
      <w:r>
        <w:rPr>
          <w:rFonts w:ascii="Calibri" w:hAnsi="Calibri"/>
        </w:rPr>
        <w:t xml:space="preserve">In this </w:t>
      </w:r>
      <w:r w:rsidR="00334BB6">
        <w:rPr>
          <w:rFonts w:ascii="Calibri" w:hAnsi="Calibri"/>
        </w:rPr>
        <w:t>document</w:t>
      </w:r>
      <w:r>
        <w:rPr>
          <w:rFonts w:ascii="Calibri" w:hAnsi="Calibri"/>
        </w:rPr>
        <w:t xml:space="preserve">, we </w:t>
      </w:r>
      <w:r w:rsidR="008C2531">
        <w:rPr>
          <w:rFonts w:ascii="Calibri" w:hAnsi="Calibri"/>
        </w:rPr>
        <w:t xml:space="preserve">discuss </w:t>
      </w:r>
      <w:r w:rsidR="00E83390">
        <w:rPr>
          <w:rFonts w:ascii="Calibri" w:hAnsi="Calibri"/>
        </w:rPr>
        <w:t>channel access</w:t>
      </w:r>
      <w:r w:rsidR="008C2531">
        <w:rPr>
          <w:rFonts w:ascii="Calibri" w:hAnsi="Calibri"/>
        </w:rPr>
        <w:t xml:space="preserve"> procedures that should be </w:t>
      </w:r>
      <w:r w:rsidR="00E83390">
        <w:rPr>
          <w:rFonts w:ascii="Calibri" w:hAnsi="Calibri"/>
        </w:rPr>
        <w:t>studied</w:t>
      </w:r>
      <w:r w:rsidR="008C2531">
        <w:rPr>
          <w:rFonts w:ascii="Calibri" w:hAnsi="Calibri"/>
        </w:rPr>
        <w:t xml:space="preserve"> to enable NR to operate and coexist in unlicensed bands</w:t>
      </w:r>
      <w:r w:rsidR="00A26736">
        <w:rPr>
          <w:rFonts w:ascii="Calibri" w:hAnsi="Calibri"/>
        </w:rPr>
        <w:t>.</w:t>
      </w:r>
    </w:p>
    <w:p w14:paraId="38642839" w14:textId="08F3D76C" w:rsidR="007D45EA" w:rsidRDefault="00E83390" w:rsidP="0091723A">
      <w:pPr>
        <w:pStyle w:val="Heading1"/>
        <w:spacing w:line="288" w:lineRule="auto"/>
      </w:pPr>
      <w:r>
        <w:t>Channel Access Procedures</w:t>
      </w:r>
    </w:p>
    <w:p w14:paraId="7567DD1C" w14:textId="77777777" w:rsidR="00FE2A0F" w:rsidRDefault="00FE2A0F" w:rsidP="0091723A">
      <w:pPr>
        <w:spacing w:line="288" w:lineRule="auto"/>
      </w:pPr>
    </w:p>
    <w:p w14:paraId="1A678A1D" w14:textId="1D59B459" w:rsidR="009449D6" w:rsidRPr="008C760B" w:rsidRDefault="00E83390" w:rsidP="009449D6">
      <w:pPr>
        <w:spacing w:line="288" w:lineRule="auto"/>
        <w:rPr>
          <w:rFonts w:asciiTheme="minorHAnsi" w:hAnsiTheme="minorHAnsi"/>
          <w:b/>
        </w:rPr>
      </w:pPr>
      <w:r>
        <w:rPr>
          <w:rFonts w:asciiTheme="minorHAnsi" w:hAnsiTheme="minorHAnsi"/>
        </w:rPr>
        <w:t xml:space="preserve">By design NR is </w:t>
      </w:r>
      <w:r w:rsidR="009449D6">
        <w:rPr>
          <w:rFonts w:asciiTheme="minorHAnsi" w:hAnsiTheme="minorHAnsi"/>
        </w:rPr>
        <w:t>better suited</w:t>
      </w:r>
      <w:r>
        <w:rPr>
          <w:rFonts w:asciiTheme="minorHAnsi" w:hAnsiTheme="minorHAnsi"/>
        </w:rPr>
        <w:t xml:space="preserve"> for unlicensed channel access. </w:t>
      </w:r>
      <w:r w:rsidR="00CC218A">
        <w:rPr>
          <w:rFonts w:asciiTheme="minorHAnsi" w:hAnsiTheme="minorHAnsi"/>
        </w:rPr>
        <w:t>Flexible frame structure – m</w:t>
      </w:r>
      <w:r>
        <w:rPr>
          <w:rFonts w:asciiTheme="minorHAnsi" w:hAnsiTheme="minorHAnsi"/>
        </w:rPr>
        <w:t>ini</w:t>
      </w:r>
      <w:r w:rsidR="00CC218A">
        <w:rPr>
          <w:rFonts w:asciiTheme="minorHAnsi" w:hAnsiTheme="minorHAnsi"/>
        </w:rPr>
        <w:t>-</w:t>
      </w:r>
      <w:r>
        <w:rPr>
          <w:rFonts w:asciiTheme="minorHAnsi" w:hAnsiTheme="minorHAnsi"/>
        </w:rPr>
        <w:t xml:space="preserve">slots and higher </w:t>
      </w:r>
      <w:r w:rsidR="00EA0D21">
        <w:rPr>
          <w:rFonts w:asciiTheme="minorHAnsi" w:hAnsiTheme="minorHAnsi"/>
        </w:rPr>
        <w:t>subcarrier spacing</w:t>
      </w:r>
      <w:r>
        <w:rPr>
          <w:rFonts w:asciiTheme="minorHAnsi" w:hAnsiTheme="minorHAnsi"/>
        </w:rPr>
        <w:t xml:space="preserve"> allow higher granularity of access thereby increasing channel access</w:t>
      </w:r>
      <w:r w:rsidR="009449D6" w:rsidRPr="009449D6">
        <w:rPr>
          <w:rFonts w:asciiTheme="minorHAnsi" w:hAnsiTheme="minorHAnsi"/>
        </w:rPr>
        <w:t xml:space="preserve"> </w:t>
      </w:r>
      <w:r w:rsidR="009449D6">
        <w:rPr>
          <w:rFonts w:asciiTheme="minorHAnsi" w:hAnsiTheme="minorHAnsi"/>
        </w:rPr>
        <w:t>opportunities</w:t>
      </w:r>
      <w:r w:rsidR="001D7F97">
        <w:rPr>
          <w:rFonts w:asciiTheme="minorHAnsi" w:hAnsiTheme="minorHAnsi"/>
        </w:rPr>
        <w:t>.</w:t>
      </w:r>
      <w:r>
        <w:rPr>
          <w:rFonts w:asciiTheme="minorHAnsi" w:hAnsiTheme="minorHAnsi"/>
        </w:rPr>
        <w:t xml:space="preserve"> </w:t>
      </w:r>
      <w:r w:rsidR="009449D6">
        <w:rPr>
          <w:rFonts w:asciiTheme="minorHAnsi" w:hAnsiTheme="minorHAnsi"/>
        </w:rPr>
        <w:t xml:space="preserve">Layer 1 carrier aggregation can help access large channel bandwidths and beamforming can enable higher </w:t>
      </w:r>
      <w:r w:rsidR="00F65750">
        <w:rPr>
          <w:rFonts w:asciiTheme="minorHAnsi" w:hAnsiTheme="minorHAnsi"/>
        </w:rPr>
        <w:t>spectral</w:t>
      </w:r>
      <w:r w:rsidR="009449D6">
        <w:rPr>
          <w:rFonts w:asciiTheme="minorHAnsi" w:hAnsiTheme="minorHAnsi"/>
        </w:rPr>
        <w:t xml:space="preserve"> reuse. </w:t>
      </w:r>
    </w:p>
    <w:p w14:paraId="09EA9E11" w14:textId="77777777" w:rsidR="009F38FF" w:rsidRDefault="009F38FF" w:rsidP="0091723A">
      <w:pPr>
        <w:spacing w:line="288" w:lineRule="auto"/>
        <w:rPr>
          <w:rFonts w:asciiTheme="minorHAnsi" w:hAnsiTheme="minorHAnsi"/>
          <w:b/>
        </w:rPr>
      </w:pPr>
    </w:p>
    <w:p w14:paraId="172D4F17" w14:textId="63FF8A6E" w:rsidR="009112B6" w:rsidRDefault="00DB2E04" w:rsidP="00DA48AE">
      <w:pPr>
        <w:pStyle w:val="Heading2"/>
      </w:pPr>
      <w:r>
        <w:t>Beam Based A</w:t>
      </w:r>
      <w:r w:rsidR="00072B8A">
        <w:t>ccess</w:t>
      </w:r>
    </w:p>
    <w:p w14:paraId="5491CE07" w14:textId="77777777" w:rsidR="0091723A" w:rsidRPr="0091723A" w:rsidRDefault="0091723A" w:rsidP="0091723A"/>
    <w:p w14:paraId="403FDFCD" w14:textId="36695BE6" w:rsidR="00AF36C3" w:rsidRPr="0091723A" w:rsidRDefault="009F38FF" w:rsidP="0091723A">
      <w:pPr>
        <w:spacing w:line="288" w:lineRule="auto"/>
        <w:rPr>
          <w:rFonts w:asciiTheme="minorHAnsi" w:hAnsiTheme="minorHAnsi" w:cs="Arial"/>
        </w:rPr>
      </w:pPr>
      <w:r w:rsidRPr="0091723A">
        <w:rPr>
          <w:rFonts w:asciiTheme="minorHAnsi" w:hAnsiTheme="minorHAnsi" w:cs="Arial"/>
        </w:rPr>
        <w:t>NR systems, especially for mmWave spectrum, will have a large number of antenna elements which could be used for analog, digital or hybrid beamforming. With Time Division Duplex (TDD) transmission, every transmit beam has a corresponding receive beam with identical characteristics. Using this property</w:t>
      </w:r>
      <w:r w:rsidR="00DA48AE">
        <w:rPr>
          <w:rFonts w:asciiTheme="minorHAnsi" w:hAnsiTheme="minorHAnsi" w:cs="Arial"/>
        </w:rPr>
        <w:t>,</w:t>
      </w:r>
      <w:r w:rsidRPr="0091723A">
        <w:rPr>
          <w:rFonts w:asciiTheme="minorHAnsi" w:hAnsiTheme="minorHAnsi" w:cs="Arial"/>
        </w:rPr>
        <w:t xml:space="preserve"> a transceiver can tell if other users are active on some beams but not on other beams. This allows the transceiver to use the inactive beams for its transmissions, thus increasing channel reuse efficiency without causing interference. </w:t>
      </w:r>
    </w:p>
    <w:p w14:paraId="1E8D4C86" w14:textId="0540F683" w:rsidR="00307810" w:rsidRDefault="00424EBA" w:rsidP="0091723A">
      <w:pPr>
        <w:spacing w:line="288" w:lineRule="auto"/>
        <w:rPr>
          <w:rFonts w:asciiTheme="minorHAnsi" w:hAnsiTheme="minorHAnsi" w:cs="Arial"/>
        </w:rPr>
      </w:pPr>
      <w:r w:rsidRPr="0091723A">
        <w:rPr>
          <w:rFonts w:asciiTheme="minorHAnsi" w:hAnsiTheme="minorHAnsi" w:cs="Arial"/>
        </w:rPr>
        <w:t xml:space="preserve">When using transmit beamforming, a node may have to reduce its transmit power to meet EIRP limits. This, however, </w:t>
      </w:r>
      <w:r w:rsidR="000A0778" w:rsidRPr="0091723A">
        <w:rPr>
          <w:rFonts w:asciiTheme="minorHAnsi" w:hAnsiTheme="minorHAnsi" w:cs="Arial"/>
        </w:rPr>
        <w:t>does not mean that</w:t>
      </w:r>
      <w:r w:rsidR="00AF36C3" w:rsidRPr="0091723A">
        <w:rPr>
          <w:rFonts w:asciiTheme="minorHAnsi" w:hAnsiTheme="minorHAnsi" w:cs="Arial"/>
        </w:rPr>
        <w:t xml:space="preserve"> the node</w:t>
      </w:r>
      <w:r w:rsidR="004D4C7D">
        <w:rPr>
          <w:rFonts w:asciiTheme="minorHAnsi" w:hAnsiTheme="minorHAnsi" w:cs="Arial"/>
        </w:rPr>
        <w:t xml:space="preserve"> will</w:t>
      </w:r>
      <w:r w:rsidR="000A0778" w:rsidRPr="0091723A">
        <w:rPr>
          <w:rFonts w:asciiTheme="minorHAnsi" w:hAnsiTheme="minorHAnsi" w:cs="Arial"/>
        </w:rPr>
        <w:t xml:space="preserve"> have to yield to other nodes transmitting </w:t>
      </w:r>
      <w:r w:rsidR="0051430C">
        <w:rPr>
          <w:rFonts w:asciiTheme="minorHAnsi" w:hAnsiTheme="minorHAnsi" w:cs="Arial"/>
        </w:rPr>
        <w:t>from farther than what it can reach</w:t>
      </w:r>
      <w:r w:rsidR="004D4C7D">
        <w:rPr>
          <w:rFonts w:asciiTheme="minorHAnsi" w:hAnsiTheme="minorHAnsi" w:cs="Arial"/>
        </w:rPr>
        <w:t>. That’s</w:t>
      </w:r>
      <w:r w:rsidRPr="0091723A">
        <w:rPr>
          <w:rFonts w:asciiTheme="minorHAnsi" w:hAnsiTheme="minorHAnsi" w:cs="Arial"/>
        </w:rPr>
        <w:t xml:space="preserve"> </w:t>
      </w:r>
      <w:r w:rsidR="000A0778" w:rsidRPr="0091723A">
        <w:rPr>
          <w:rFonts w:asciiTheme="minorHAnsi" w:hAnsiTheme="minorHAnsi" w:cs="Arial"/>
        </w:rPr>
        <w:t>because</w:t>
      </w:r>
      <w:r w:rsidRPr="0091723A">
        <w:rPr>
          <w:rFonts w:asciiTheme="minorHAnsi" w:hAnsiTheme="minorHAnsi" w:cs="Arial"/>
        </w:rPr>
        <w:t xml:space="preserve"> </w:t>
      </w:r>
      <w:r w:rsidR="000A0778" w:rsidRPr="0091723A">
        <w:rPr>
          <w:rFonts w:asciiTheme="minorHAnsi" w:hAnsiTheme="minorHAnsi" w:cs="Arial"/>
        </w:rPr>
        <w:t xml:space="preserve">under current rules </w:t>
      </w:r>
      <w:r w:rsidRPr="0091723A">
        <w:rPr>
          <w:rFonts w:asciiTheme="minorHAnsi" w:hAnsiTheme="minorHAnsi" w:cs="Arial"/>
        </w:rPr>
        <w:t xml:space="preserve">the node is allowed to increase its energy detection (ED) threshold </w:t>
      </w:r>
      <w:r w:rsidR="000A0778" w:rsidRPr="0091723A">
        <w:rPr>
          <w:rFonts w:asciiTheme="minorHAnsi" w:hAnsiTheme="minorHAnsi" w:cs="Arial"/>
        </w:rPr>
        <w:t>by the same amount as the reduction in the transmit power</w:t>
      </w:r>
      <w:r w:rsidR="00FD5670" w:rsidRPr="0091723A">
        <w:rPr>
          <w:rFonts w:asciiTheme="minorHAnsi" w:hAnsiTheme="minorHAnsi" w:cs="Arial"/>
        </w:rPr>
        <w:t xml:space="preserve"> (up to 10 dB)</w:t>
      </w:r>
      <w:r w:rsidRPr="0091723A">
        <w:rPr>
          <w:rFonts w:asciiTheme="minorHAnsi" w:hAnsiTheme="minorHAnsi" w:cs="Arial"/>
        </w:rPr>
        <w:t xml:space="preserve">. </w:t>
      </w:r>
      <w:r w:rsidR="004D4C7D">
        <w:rPr>
          <w:rFonts w:asciiTheme="minorHAnsi" w:hAnsiTheme="minorHAnsi" w:cs="Arial"/>
        </w:rPr>
        <w:t>As a result, its sensing distance would remain the same</w:t>
      </w:r>
      <w:r w:rsidR="00072B8A">
        <w:rPr>
          <w:rFonts w:asciiTheme="minorHAnsi" w:hAnsiTheme="minorHAnsi" w:cs="Arial"/>
        </w:rPr>
        <w:t xml:space="preserve"> as </w:t>
      </w:r>
      <w:r w:rsidR="00497B55">
        <w:rPr>
          <w:rFonts w:asciiTheme="minorHAnsi" w:hAnsiTheme="minorHAnsi" w:cs="Arial"/>
        </w:rPr>
        <w:t>its coverage</w:t>
      </w:r>
      <w:r w:rsidR="004D4C7D">
        <w:rPr>
          <w:rFonts w:asciiTheme="minorHAnsi" w:hAnsiTheme="minorHAnsi" w:cs="Arial"/>
        </w:rPr>
        <w:t xml:space="preserve">. Transmission and reception in narrow beams allows for higher </w:t>
      </w:r>
      <w:r w:rsidR="00BA5598">
        <w:rPr>
          <w:rFonts w:asciiTheme="minorHAnsi" w:hAnsiTheme="minorHAnsi" w:cs="Arial"/>
        </w:rPr>
        <w:t>spatial reuse</w:t>
      </w:r>
      <w:r w:rsidR="004D4C7D">
        <w:rPr>
          <w:rFonts w:asciiTheme="minorHAnsi" w:hAnsiTheme="minorHAnsi" w:cs="Arial"/>
        </w:rPr>
        <w:t xml:space="preserve">, </w:t>
      </w:r>
      <w:r w:rsidR="00BA5598">
        <w:rPr>
          <w:rFonts w:asciiTheme="minorHAnsi" w:hAnsiTheme="minorHAnsi" w:cs="Arial"/>
        </w:rPr>
        <w:t>increasing spectrum reuse efficiency</w:t>
      </w:r>
      <w:r w:rsidR="004D4C7D">
        <w:rPr>
          <w:rFonts w:asciiTheme="minorHAnsi" w:hAnsiTheme="minorHAnsi" w:cs="Arial"/>
        </w:rPr>
        <w:t xml:space="preserve">. </w:t>
      </w:r>
      <w:r w:rsidR="00BA5598">
        <w:rPr>
          <w:rFonts w:asciiTheme="minorHAnsi" w:hAnsiTheme="minorHAnsi" w:cs="Arial"/>
        </w:rPr>
        <w:t>Contrary to popular belief</w:t>
      </w:r>
      <w:r w:rsidR="00FA20CB">
        <w:rPr>
          <w:rFonts w:asciiTheme="minorHAnsi" w:hAnsiTheme="minorHAnsi" w:cs="Arial"/>
        </w:rPr>
        <w:t xml:space="preserve">, beam based access </w:t>
      </w:r>
      <w:r w:rsidR="00BA5598">
        <w:rPr>
          <w:rFonts w:asciiTheme="minorHAnsi" w:hAnsiTheme="minorHAnsi" w:cs="Arial"/>
        </w:rPr>
        <w:t>does</w:t>
      </w:r>
      <w:r w:rsidR="00FA20CB">
        <w:rPr>
          <w:rFonts w:asciiTheme="minorHAnsi" w:hAnsiTheme="minorHAnsi" w:cs="Arial"/>
        </w:rPr>
        <w:t xml:space="preserve"> not worsen hidden / exposed node problems. </w:t>
      </w:r>
      <w:r w:rsidR="0051430C">
        <w:rPr>
          <w:rFonts w:asciiTheme="minorHAnsi" w:hAnsiTheme="minorHAnsi" w:cs="Arial"/>
        </w:rPr>
        <w:t>Rather it</w:t>
      </w:r>
      <w:r w:rsidR="00072B8A">
        <w:rPr>
          <w:rFonts w:asciiTheme="minorHAnsi" w:hAnsiTheme="minorHAnsi" w:cs="Arial"/>
        </w:rPr>
        <w:t xml:space="preserve"> reduces these problems</w:t>
      </w:r>
      <w:r w:rsidR="00BA5598">
        <w:rPr>
          <w:rFonts w:asciiTheme="minorHAnsi" w:hAnsiTheme="minorHAnsi" w:cs="Arial"/>
        </w:rPr>
        <w:t xml:space="preserve"> </w:t>
      </w:r>
      <w:r w:rsidR="0086095C">
        <w:rPr>
          <w:rFonts w:asciiTheme="minorHAnsi" w:hAnsiTheme="minorHAnsi" w:cs="Arial"/>
        </w:rPr>
        <w:t xml:space="preserve">as it shrinks the region where these problems occur </w:t>
      </w:r>
      <w:r w:rsidR="00BA5598">
        <w:rPr>
          <w:rFonts w:asciiTheme="minorHAnsi" w:hAnsiTheme="minorHAnsi" w:cs="Arial"/>
        </w:rPr>
        <w:t>as illustrated below.</w:t>
      </w:r>
      <w:r w:rsidR="00072B8A">
        <w:rPr>
          <w:rFonts w:asciiTheme="minorHAnsi" w:hAnsiTheme="minorHAnsi" w:cs="Arial"/>
        </w:rPr>
        <w:t xml:space="preserve"> </w:t>
      </w:r>
      <w:r w:rsidR="0086095C">
        <w:rPr>
          <w:rFonts w:asciiTheme="minorHAnsi" w:hAnsiTheme="minorHAnsi" w:cs="Arial"/>
        </w:rPr>
        <w:t>It is assumed</w:t>
      </w:r>
      <w:r w:rsidR="00072B8A">
        <w:rPr>
          <w:rFonts w:asciiTheme="minorHAnsi" w:hAnsiTheme="minorHAnsi" w:cs="Arial"/>
        </w:rPr>
        <w:t xml:space="preserve"> that </w:t>
      </w:r>
      <w:r w:rsidR="0051430C">
        <w:rPr>
          <w:rFonts w:asciiTheme="minorHAnsi" w:hAnsiTheme="minorHAnsi" w:cs="Arial"/>
        </w:rPr>
        <w:t xml:space="preserve">omnidirectional access nodes transmit at full power, while beam based access </w:t>
      </w:r>
      <w:r w:rsidR="00072B8A">
        <w:rPr>
          <w:rFonts w:asciiTheme="minorHAnsi" w:hAnsiTheme="minorHAnsi" w:cs="Arial"/>
        </w:rPr>
        <w:t>nodes reduce transmit power (and correspondingly increase their ED threshold) to meet EIRP limits.</w:t>
      </w:r>
      <w:r w:rsidR="0086095C">
        <w:rPr>
          <w:rFonts w:asciiTheme="minorHAnsi" w:hAnsiTheme="minorHAnsi" w:cs="Arial"/>
        </w:rPr>
        <w:t xml:space="preserve"> Triangles represent transmitting nodes and rectangles represent receiving nodes.</w:t>
      </w:r>
    </w:p>
    <w:p w14:paraId="2DBD64AE" w14:textId="523BE69D" w:rsidR="00307810" w:rsidRDefault="0086095C" w:rsidP="0091723A">
      <w:pPr>
        <w:spacing w:line="288" w:lineRule="auto"/>
        <w:rPr>
          <w:rFonts w:asciiTheme="minorHAnsi" w:hAnsiTheme="minorHAnsi" w:cs="Arial"/>
        </w:rPr>
      </w:pPr>
      <w:r>
        <w:rPr>
          <w:rFonts w:asciiTheme="minorHAnsi" w:hAnsiTheme="minorHAnsi" w:cs="Arial"/>
          <w:noProof/>
        </w:rPr>
        <mc:AlternateContent>
          <mc:Choice Requires="wps">
            <w:drawing>
              <wp:anchor distT="0" distB="0" distL="114300" distR="114300" simplePos="0" relativeHeight="251660288" behindDoc="0" locked="0" layoutInCell="1" allowOverlap="1" wp14:anchorId="69F6D9FA" wp14:editId="1E1FA98F">
                <wp:simplePos x="0" y="0"/>
                <wp:positionH relativeFrom="column">
                  <wp:posOffset>2397506</wp:posOffset>
                </wp:positionH>
                <wp:positionV relativeFrom="paragraph">
                  <wp:posOffset>238989</wp:posOffset>
                </wp:positionV>
                <wp:extent cx="1177290" cy="1104265"/>
                <wp:effectExtent l="0" t="19050" r="3810" b="19685"/>
                <wp:wrapNone/>
                <wp:docPr id="3" name="Oval 3"/>
                <wp:cNvGraphicFramePr/>
                <a:graphic xmlns:a="http://schemas.openxmlformats.org/drawingml/2006/main">
                  <a:graphicData uri="http://schemas.microsoft.com/office/word/2010/wordprocessingShape">
                    <wps:wsp>
                      <wps:cNvSpPr/>
                      <wps:spPr>
                        <a:xfrm rot="20189092">
                          <a:off x="0" y="0"/>
                          <a:ext cx="1177290" cy="1104265"/>
                        </a:xfrm>
                        <a:prstGeom prst="ellipse">
                          <a:avLst/>
                        </a:prstGeom>
                        <a:solidFill>
                          <a:srgbClr val="FF0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E1E586" id="Oval 3" o:spid="_x0000_s1026" style="position:absolute;margin-left:188.8pt;margin-top:18.8pt;width:92.7pt;height:86.95pt;rotation:-1541088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" fillcolor="red" stroked="f" strokeweight="1pt">
                <v:fill opacity="9766f"/>
                <v:stroke joinstyle="miter"/>
              </v:oval>
            </w:pict>
          </mc:Fallback>
        </mc:AlternateContent>
      </w:r>
    </w:p>
    <w:p w14:paraId="55CC434C" w14:textId="03EDBB6D" w:rsidR="00307810" w:rsidRDefault="0086095C" w:rsidP="0091723A">
      <w:pPr>
        <w:spacing w:line="288" w:lineRule="auto"/>
        <w:rPr>
          <w:rFonts w:asciiTheme="minorHAnsi" w:hAnsiTheme="minorHAnsi" w:cs="Arial"/>
        </w:rPr>
      </w:pPr>
      <w:r>
        <w:rPr>
          <w:rFonts w:asciiTheme="minorHAnsi" w:hAnsiTheme="minorHAnsi" w:cs="Arial"/>
          <w:noProof/>
        </w:rPr>
        <mc:AlternateContent>
          <mc:Choice Requires="wps">
            <w:drawing>
              <wp:anchor distT="0" distB="0" distL="114300" distR="114300" simplePos="0" relativeHeight="251677696" behindDoc="0" locked="0" layoutInCell="1" allowOverlap="1" wp14:anchorId="0C95F169" wp14:editId="7EF9B12C">
                <wp:simplePos x="0" y="0"/>
                <wp:positionH relativeFrom="column">
                  <wp:posOffset>2772588</wp:posOffset>
                </wp:positionH>
                <wp:positionV relativeFrom="paragraph">
                  <wp:posOffset>96725</wp:posOffset>
                </wp:positionV>
                <wp:extent cx="1162050" cy="1104900"/>
                <wp:effectExtent l="0" t="0" r="0" b="0"/>
                <wp:wrapNone/>
                <wp:docPr id="14" name="Oval 14"/>
                <wp:cNvGraphicFramePr/>
                <a:graphic xmlns:a="http://schemas.openxmlformats.org/drawingml/2006/main">
                  <a:graphicData uri="http://schemas.microsoft.com/office/word/2010/wordprocessingShape">
                    <wps:wsp>
                      <wps:cNvSpPr/>
                      <wps:spPr>
                        <a:xfrm>
                          <a:off x="0" y="0"/>
                          <a:ext cx="1162050" cy="1104900"/>
                        </a:xfrm>
                        <a:prstGeom prst="ellipse">
                          <a:avLst/>
                        </a:prstGeom>
                        <a:solidFill>
                          <a:srgbClr val="FFC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5F41E71" id="Oval 14" o:spid="_x0000_s1026" style="position:absolute;margin-left:218.3pt;margin-top:7.6pt;width:91.5pt;height:8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" fillcolor="#ffc000" stroked="f" strokeweight="1pt">
                <v:fill opacity="9766f"/>
                <v:stroke joinstyle="miter"/>
              </v:oval>
            </w:pict>
          </mc:Fallback>
        </mc:AlternateContent>
      </w:r>
      <w:r w:rsidR="008E1991" w:rsidRPr="008E1991">
        <w:rPr>
          <w:rFonts w:asciiTheme="minorHAnsi" w:hAnsiTheme="minorHAnsi" w:cs="Arial"/>
          <w:noProof/>
        </w:rPr>
        <mc:AlternateContent>
          <mc:Choice Requires="wps">
            <w:drawing>
              <wp:anchor distT="0" distB="0" distL="114300" distR="114300" simplePos="0" relativeHeight="251725824" behindDoc="0" locked="0" layoutInCell="1" allowOverlap="1" wp14:anchorId="78364AB2" wp14:editId="01E64DFF">
                <wp:simplePos x="0" y="0"/>
                <wp:positionH relativeFrom="column">
                  <wp:posOffset>3101645</wp:posOffset>
                </wp:positionH>
                <wp:positionV relativeFrom="paragraph">
                  <wp:posOffset>212395</wp:posOffset>
                </wp:positionV>
                <wp:extent cx="45719" cy="109880"/>
                <wp:effectExtent l="0" t="0" r="12065" b="23495"/>
                <wp:wrapNone/>
                <wp:docPr id="54" name="Rectangle 54"/>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70C0DF" id="Rectangle 54" o:spid="_x0000_s1026" style="position:absolute;margin-left:244.2pt;margin-top:16.7pt;width:3.6pt;height:8.65pt;z-index:25172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" filled="f" strokecolor="#ffc000" strokeweight="1pt"/>
            </w:pict>
          </mc:Fallback>
        </mc:AlternateContent>
      </w:r>
      <w:r w:rsidR="008E1991">
        <w:rPr>
          <w:rFonts w:asciiTheme="minorHAnsi" w:hAnsiTheme="minorHAnsi" w:cs="Arial"/>
          <w:noProof/>
        </w:rPr>
        <mc:AlternateContent>
          <mc:Choice Requires="wps">
            <w:drawing>
              <wp:anchor distT="0" distB="0" distL="114300" distR="114300" simplePos="0" relativeHeight="251722752" behindDoc="0" locked="0" layoutInCell="1" allowOverlap="1" wp14:anchorId="0B7284A0" wp14:editId="3EA253EF">
                <wp:simplePos x="0" y="0"/>
                <wp:positionH relativeFrom="column">
                  <wp:posOffset>564185</wp:posOffset>
                </wp:positionH>
                <wp:positionV relativeFrom="paragraph">
                  <wp:posOffset>171831</wp:posOffset>
                </wp:positionV>
                <wp:extent cx="45719" cy="109880"/>
                <wp:effectExtent l="0" t="0" r="12065" b="23495"/>
                <wp:wrapNone/>
                <wp:docPr id="52" name="Rectangle 52"/>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AEFF32" id="Rectangle 52" o:spid="_x0000_s1026" style="position:absolute;margin-left:44.4pt;margin-top:13.55pt;width:3.6pt;height:8.65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" filled="f" strokecolor="#ffc000" strokeweight="1pt"/>
            </w:pict>
          </mc:Fallback>
        </mc:AlternateContent>
      </w:r>
    </w:p>
    <w:p w14:paraId="4EBC7B69" w14:textId="7B4AECC6" w:rsidR="00FA20CB" w:rsidRPr="0091723A" w:rsidRDefault="008E1991" w:rsidP="0091723A">
      <w:pPr>
        <w:spacing w:line="288" w:lineRule="auto"/>
        <w:rPr>
          <w:rFonts w:asciiTheme="minorHAnsi" w:hAnsiTheme="minorHAnsi" w:cs="Arial"/>
        </w:rPr>
      </w:pPr>
      <w:r w:rsidRPr="008E1991">
        <w:rPr>
          <w:rFonts w:asciiTheme="minorHAnsi" w:hAnsiTheme="minorHAnsi" w:cs="Arial"/>
          <w:noProof/>
        </w:rPr>
        <mc:AlternateContent>
          <mc:Choice Requires="wps">
            <w:drawing>
              <wp:anchor distT="0" distB="0" distL="114300" distR="114300" simplePos="0" relativeHeight="251740160" behindDoc="0" locked="0" layoutInCell="1" allowOverlap="1" wp14:anchorId="78736D55" wp14:editId="046A7088">
                <wp:simplePos x="0" y="0"/>
                <wp:positionH relativeFrom="column">
                  <wp:posOffset>3433699</wp:posOffset>
                </wp:positionH>
                <wp:positionV relativeFrom="paragraph">
                  <wp:posOffset>56490</wp:posOffset>
                </wp:positionV>
                <wp:extent cx="45719" cy="109880"/>
                <wp:effectExtent l="0" t="0" r="12065" b="23495"/>
                <wp:wrapNone/>
                <wp:docPr id="63" name="Rectangle 63"/>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9A2E94" id="Rectangle 63" o:spid="_x0000_s1026" style="position:absolute;margin-left:270.35pt;margin-top:4.45pt;width:3.6pt;height:8.6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" filled="f" strokecolor="red" strokeweight="1pt"/>
            </w:pict>
          </mc:Fallback>
        </mc:AlternateContent>
      </w:r>
      <w:r w:rsidRPr="00307810">
        <w:rPr>
          <w:rFonts w:asciiTheme="minorHAnsi" w:hAnsiTheme="minorHAnsi" w:cs="Arial"/>
          <w:noProof/>
        </w:rPr>
        <mc:AlternateContent>
          <mc:Choice Requires="wps">
            <w:drawing>
              <wp:anchor distT="0" distB="0" distL="114300" distR="114300" simplePos="0" relativeHeight="251684864" behindDoc="0" locked="0" layoutInCell="1" allowOverlap="1" wp14:anchorId="0F1FB5A1" wp14:editId="163B5FDB">
                <wp:simplePos x="0" y="0"/>
                <wp:positionH relativeFrom="column">
                  <wp:posOffset>2904490</wp:posOffset>
                </wp:positionH>
                <wp:positionV relativeFrom="paragraph">
                  <wp:posOffset>220371</wp:posOffset>
                </wp:positionV>
                <wp:extent cx="102235" cy="103505"/>
                <wp:effectExtent l="0" t="0" r="0" b="0"/>
                <wp:wrapNone/>
                <wp:docPr id="20" name="Isosceles Triangle 20"/>
                <wp:cNvGraphicFramePr/>
                <a:graphic xmlns:a="http://schemas.openxmlformats.org/drawingml/2006/main">
                  <a:graphicData uri="http://schemas.microsoft.com/office/word/2010/wordprocessingShape">
                    <wps:wsp>
                      <wps:cNvSpPr/>
                      <wps:spPr>
                        <a:xfrm>
                          <a:off x="0" y="0"/>
                          <a:ext cx="102235" cy="103505"/>
                        </a:xfrm>
                        <a:prstGeom prst="triangl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999663"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0" o:spid="_x0000_s1026" type="#_x0000_t5" style="position:absolute;margin-left:228.7pt;margin-top:17.35pt;width:8.05pt;height:8.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" fillcolor="red" stroked="f" strokeweight="1pt"/>
            </w:pict>
          </mc:Fallback>
        </mc:AlternateContent>
      </w:r>
      <w:r>
        <w:rPr>
          <w:rFonts w:asciiTheme="minorHAnsi" w:hAnsiTheme="minorHAnsi" w:cs="Arial"/>
          <w:noProof/>
        </w:rPr>
        <mc:AlternateContent>
          <mc:Choice Requires="wps">
            <w:drawing>
              <wp:anchor distT="0" distB="0" distL="114300" distR="114300" simplePos="0" relativeHeight="251659264" behindDoc="0" locked="0" layoutInCell="1" allowOverlap="1" wp14:anchorId="13896867" wp14:editId="7ED91179">
                <wp:simplePos x="0" y="0"/>
                <wp:positionH relativeFrom="column">
                  <wp:posOffset>405435</wp:posOffset>
                </wp:positionH>
                <wp:positionV relativeFrom="paragraph">
                  <wp:posOffset>69215</wp:posOffset>
                </wp:positionV>
                <wp:extent cx="578485" cy="197485"/>
                <wp:effectExtent l="0" t="38100" r="0" b="31115"/>
                <wp:wrapNone/>
                <wp:docPr id="2" name="Oval 2"/>
                <wp:cNvGraphicFramePr/>
                <a:graphic xmlns:a="http://schemas.openxmlformats.org/drawingml/2006/main">
                  <a:graphicData uri="http://schemas.microsoft.com/office/word/2010/wordprocessingShape">
                    <wps:wsp>
                      <wps:cNvSpPr/>
                      <wps:spPr>
                        <a:xfrm rot="20581978">
                          <a:off x="0" y="0"/>
                          <a:ext cx="578485" cy="197485"/>
                        </a:xfrm>
                        <a:prstGeom prst="ellipse">
                          <a:avLst/>
                        </a:prstGeom>
                        <a:solidFill>
                          <a:srgbClr val="FF0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6F355DEC" id="Oval 2" o:spid="_x0000_s1026" style="position:absolute;margin-left:31.9pt;margin-top:5.45pt;width:45.55pt;height:15.55pt;rotation:-1111951fd;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" fillcolor="red" stroked="f" strokeweight="1pt">
                <v:fill opacity="9766f"/>
                <v:stroke joinstyle="miter"/>
              </v:oval>
            </w:pict>
          </mc:Fallback>
        </mc:AlternateContent>
      </w:r>
      <w:r>
        <w:rPr>
          <w:rFonts w:asciiTheme="minorHAnsi" w:hAnsiTheme="minorHAnsi" w:cs="Arial"/>
          <w:noProof/>
        </w:rPr>
        <mc:AlternateContent>
          <mc:Choice Requires="wps">
            <w:drawing>
              <wp:anchor distT="0" distB="0" distL="114300" distR="114300" simplePos="0" relativeHeight="251720704" behindDoc="0" locked="0" layoutInCell="1" allowOverlap="1" wp14:anchorId="4B9CA3F0" wp14:editId="688042A5">
                <wp:simplePos x="0" y="0"/>
                <wp:positionH relativeFrom="column">
                  <wp:posOffset>894181</wp:posOffset>
                </wp:positionH>
                <wp:positionV relativeFrom="paragraph">
                  <wp:posOffset>36018</wp:posOffset>
                </wp:positionV>
                <wp:extent cx="45719" cy="109880"/>
                <wp:effectExtent l="0" t="0" r="12065" b="23495"/>
                <wp:wrapNone/>
                <wp:docPr id="51" name="Rectangle 51"/>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AAABB3" id="Rectangle 51" o:spid="_x0000_s1026" style="position:absolute;margin-left:70.4pt;margin-top:2.85pt;width:3.6pt;height:8.65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" filled="f" strokecolor="red" strokeweight="1pt"/>
            </w:pict>
          </mc:Fallback>
        </mc:AlternateContent>
      </w:r>
      <w:r>
        <w:rPr>
          <w:rFonts w:asciiTheme="minorHAnsi" w:hAnsiTheme="minorHAnsi" w:cs="Arial"/>
          <w:noProof/>
        </w:rPr>
        <mc:AlternateContent>
          <mc:Choice Requires="wps">
            <w:drawing>
              <wp:anchor distT="0" distB="0" distL="114300" distR="114300" simplePos="0" relativeHeight="251668480" behindDoc="0" locked="0" layoutInCell="1" allowOverlap="1" wp14:anchorId="039A1886" wp14:editId="1B899F2B">
                <wp:simplePos x="0" y="0"/>
                <wp:positionH relativeFrom="column">
                  <wp:posOffset>436883</wp:posOffset>
                </wp:positionH>
                <wp:positionV relativeFrom="paragraph">
                  <wp:posOffset>58595</wp:posOffset>
                </wp:positionV>
                <wp:extent cx="579066" cy="197485"/>
                <wp:effectExtent l="95250" t="0" r="88265" b="0"/>
                <wp:wrapNone/>
                <wp:docPr id="8" name="Oval 8"/>
                <wp:cNvGraphicFramePr/>
                <a:graphic xmlns:a="http://schemas.openxmlformats.org/drawingml/2006/main">
                  <a:graphicData uri="http://schemas.microsoft.com/office/word/2010/wordprocessingShape">
                    <wps:wsp>
                      <wps:cNvSpPr/>
                      <wps:spPr>
                        <a:xfrm rot="3433747">
                          <a:off x="0" y="0"/>
                          <a:ext cx="579066" cy="197485"/>
                        </a:xfrm>
                        <a:prstGeom prst="ellipse">
                          <a:avLst/>
                        </a:prstGeom>
                        <a:solidFill>
                          <a:srgbClr val="FFC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31E67528" id="Oval 8" o:spid="_x0000_s1026" style="position:absolute;margin-left:34.4pt;margin-top:4.6pt;width:45.6pt;height:15.55pt;rotation:3750567fd;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" fillcolor="#ffc000" stroked="f" strokeweight="1pt">
                <v:fill opacity="9766f"/>
                <v:stroke joinstyle="miter"/>
              </v:oval>
            </w:pict>
          </mc:Fallback>
        </mc:AlternateContent>
      </w:r>
      <w:r>
        <w:rPr>
          <w:rFonts w:asciiTheme="minorHAnsi" w:hAnsiTheme="minorHAnsi" w:cs="Arial"/>
          <w:noProof/>
        </w:rPr>
        <mc:AlternateContent>
          <mc:Choice Requires="wps">
            <w:drawing>
              <wp:anchor distT="0" distB="0" distL="114300" distR="114300" simplePos="0" relativeHeight="251666432" behindDoc="0" locked="0" layoutInCell="1" allowOverlap="1" wp14:anchorId="485A3EB4" wp14:editId="09ABE554">
                <wp:simplePos x="0" y="0"/>
                <wp:positionH relativeFrom="column">
                  <wp:posOffset>379959</wp:posOffset>
                </wp:positionH>
                <wp:positionV relativeFrom="paragraph">
                  <wp:posOffset>201549</wp:posOffset>
                </wp:positionV>
                <wp:extent cx="102235" cy="103505"/>
                <wp:effectExtent l="0" t="0" r="0" b="0"/>
                <wp:wrapNone/>
                <wp:docPr id="7" name="Isosceles Triangle 7"/>
                <wp:cNvGraphicFramePr/>
                <a:graphic xmlns:a="http://schemas.openxmlformats.org/drawingml/2006/main">
                  <a:graphicData uri="http://schemas.microsoft.com/office/word/2010/wordprocessingShape">
                    <wps:wsp>
                      <wps:cNvSpPr/>
                      <wps:spPr>
                        <a:xfrm>
                          <a:off x="0" y="0"/>
                          <a:ext cx="102235" cy="103505"/>
                        </a:xfrm>
                        <a:prstGeom prst="triangl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CC9326" id="Isosceles Triangle 7" o:spid="_x0000_s1026" type="#_x0000_t5" style="position:absolute;margin-left:29.9pt;margin-top:15.85pt;width:8.05pt;height:8.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" fillcolor="red" stroked="f" strokeweight="1pt"/>
            </w:pict>
          </mc:Fallback>
        </mc:AlternateContent>
      </w:r>
    </w:p>
    <w:p w14:paraId="7DC685F8" w14:textId="6BB9A19F" w:rsidR="000F2476" w:rsidRDefault="00581C39" w:rsidP="00DA48AE">
      <w:pPr>
        <w:spacing w:line="288" w:lineRule="auto"/>
        <w:rPr>
          <w:rFonts w:asciiTheme="minorHAnsi" w:hAnsiTheme="minorHAnsi" w:cs="Arial"/>
        </w:rPr>
      </w:pPr>
      <w:r>
        <w:rPr>
          <w:rFonts w:asciiTheme="minorHAnsi" w:hAnsiTheme="minorHAnsi" w:cs="Arial"/>
          <w:noProof/>
        </w:rPr>
        <mc:AlternateContent>
          <mc:Choice Requires="wps">
            <w:drawing>
              <wp:anchor distT="0" distB="0" distL="114300" distR="114300" simplePos="0" relativeHeight="251742208" behindDoc="0" locked="0" layoutInCell="1" allowOverlap="1" wp14:anchorId="79F7AF89" wp14:editId="6CC2FB4D">
                <wp:simplePos x="0" y="0"/>
                <wp:positionH relativeFrom="column">
                  <wp:posOffset>3290824</wp:posOffset>
                </wp:positionH>
                <wp:positionV relativeFrom="paragraph">
                  <wp:posOffset>56032</wp:posOffset>
                </wp:positionV>
                <wp:extent cx="102412" cy="103581"/>
                <wp:effectExtent l="0" t="0" r="0" b="0"/>
                <wp:wrapNone/>
                <wp:docPr id="65" name="Isosceles Triangle 65"/>
                <wp:cNvGraphicFramePr/>
                <a:graphic xmlns:a="http://schemas.openxmlformats.org/drawingml/2006/main">
                  <a:graphicData uri="http://schemas.microsoft.com/office/word/2010/wordprocessingShape">
                    <wps:wsp>
                      <wps:cNvSpPr/>
                      <wps:spPr>
                        <a:xfrm>
                          <a:off x="0" y="0"/>
                          <a:ext cx="102412" cy="103581"/>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A54B59" id="Isosceles Triangle 65" o:spid="_x0000_s1026" type="#_x0000_t5" style="position:absolute;margin-left:259.1pt;margin-top:4.4pt;width:8.05pt;height:8.1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" fillcolor="#ffc000" stroked="f" strokeweight="1pt"/>
            </w:pict>
          </mc:Fallback>
        </mc:AlternateContent>
      </w:r>
      <w:r w:rsidR="004D034A">
        <w:rPr>
          <w:rFonts w:asciiTheme="minorHAnsi" w:hAnsiTheme="minorHAnsi" w:cs="Arial"/>
          <w:noProof/>
        </w:rPr>
        <mc:AlternateContent>
          <mc:Choice Requires="wps">
            <w:drawing>
              <wp:anchor distT="0" distB="0" distL="114300" distR="114300" simplePos="0" relativeHeight="251664384" behindDoc="0" locked="0" layoutInCell="1" allowOverlap="1" wp14:anchorId="40713248" wp14:editId="0F2FB1E9">
                <wp:simplePos x="0" y="0"/>
                <wp:positionH relativeFrom="column">
                  <wp:posOffset>790575</wp:posOffset>
                </wp:positionH>
                <wp:positionV relativeFrom="paragraph">
                  <wp:posOffset>31115</wp:posOffset>
                </wp:positionV>
                <wp:extent cx="102412" cy="103581"/>
                <wp:effectExtent l="0" t="0" r="0" b="0"/>
                <wp:wrapNone/>
                <wp:docPr id="6" name="Isosceles Triangle 6"/>
                <wp:cNvGraphicFramePr/>
                <a:graphic xmlns:a="http://schemas.openxmlformats.org/drawingml/2006/main">
                  <a:graphicData uri="http://schemas.microsoft.com/office/word/2010/wordprocessingShape">
                    <wps:wsp>
                      <wps:cNvSpPr/>
                      <wps:spPr>
                        <a:xfrm>
                          <a:off x="0" y="0"/>
                          <a:ext cx="102412" cy="103581"/>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1E6F8D" id="Isosceles Triangle 6" o:spid="_x0000_s1026" type="#_x0000_t5" style="position:absolute;margin-left:62.25pt;margin-top:2.45pt;width:8.05pt;height:8.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" fillcolor="#ffc000" stroked="f" strokeweight="1pt"/>
            </w:pict>
          </mc:Fallback>
        </mc:AlternateContent>
      </w:r>
    </w:p>
    <w:p w14:paraId="7FD883EA" w14:textId="6439A6C7" w:rsidR="00307810" w:rsidRDefault="00307810" w:rsidP="00DA48AE">
      <w:pPr>
        <w:spacing w:line="288" w:lineRule="auto"/>
        <w:rPr>
          <w:rFonts w:asciiTheme="minorHAnsi" w:hAnsiTheme="minorHAnsi" w:cs="Arial"/>
        </w:rPr>
      </w:pPr>
    </w:p>
    <w:p w14:paraId="71B2054B" w14:textId="3B0E4D74" w:rsidR="00307810" w:rsidRDefault="00307810" w:rsidP="00307810">
      <w:pPr>
        <w:spacing w:line="288" w:lineRule="auto"/>
        <w:rPr>
          <w:rFonts w:asciiTheme="minorHAnsi" w:hAnsiTheme="minorHAnsi" w:cs="Arial"/>
        </w:rPr>
      </w:pPr>
      <w:r>
        <w:rPr>
          <w:rFonts w:asciiTheme="minorHAnsi" w:hAnsiTheme="minorHAnsi" w:cs="Arial"/>
          <w:noProof/>
        </w:rPr>
        <mc:AlternateContent>
          <mc:Choice Requires="wps">
            <w:drawing>
              <wp:anchor distT="0" distB="0" distL="114300" distR="114300" simplePos="0" relativeHeight="251679744" behindDoc="0" locked="0" layoutInCell="1" allowOverlap="1" wp14:anchorId="5C8D3915" wp14:editId="16CD57D0">
                <wp:simplePos x="0" y="0"/>
                <wp:positionH relativeFrom="column">
                  <wp:posOffset>323545</wp:posOffset>
                </wp:positionH>
                <wp:positionV relativeFrom="paragraph">
                  <wp:posOffset>180898</wp:posOffset>
                </wp:positionV>
                <wp:extent cx="1572768" cy="468173"/>
                <wp:effectExtent l="0" t="0" r="27940" b="27305"/>
                <wp:wrapNone/>
                <wp:docPr id="16" name="Text Box 16"/>
                <wp:cNvGraphicFramePr/>
                <a:graphic xmlns:a="http://schemas.openxmlformats.org/drawingml/2006/main">
                  <a:graphicData uri="http://schemas.microsoft.com/office/word/2010/wordprocessingShape">
                    <wps:wsp>
                      <wps:cNvSpPr txBox="1"/>
                      <wps:spPr>
                        <a:xfrm>
                          <a:off x="0" y="0"/>
                          <a:ext cx="1572768" cy="46817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65D793" w14:textId="4DAF5F6E" w:rsidR="00D76536" w:rsidRPr="00D76536" w:rsidRDefault="00D76536">
                            <w:pPr>
                              <w:rPr>
                                <w:sz w:val="16"/>
                              </w:rPr>
                            </w:pPr>
                            <w:r w:rsidRPr="00D76536">
                              <w:rPr>
                                <w:sz w:val="16"/>
                              </w:rPr>
                              <w:t>Beam based access</w:t>
                            </w:r>
                          </w:p>
                          <w:p w14:paraId="0263E75C" w14:textId="1783207B" w:rsidR="00D76536" w:rsidRPr="00D76536" w:rsidRDefault="00D76536">
                            <w:pPr>
                              <w:rPr>
                                <w:sz w:val="16"/>
                              </w:rPr>
                            </w:pPr>
                            <w:r w:rsidRPr="00D76536">
                              <w:rPr>
                                <w:sz w:val="16"/>
                              </w:rPr>
                              <w:t xml:space="preserve">No </w:t>
                            </w:r>
                            <w:r w:rsidR="00307810">
                              <w:rPr>
                                <w:sz w:val="16"/>
                              </w:rPr>
                              <w:t>contention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D3915" id="_x0000_t202" coordsize="21600,21600" o:spt="202" path="m,l,21600r21600,l21600,xe">
                <v:stroke joinstyle="miter"/>
                <v:path gradientshapeok="t" o:connecttype="rect"/>
              </v:shapetype>
              <v:shape id="Text Box 16" o:spid="_x0000_s1026" type="#_x0000_t202" style="position:absolute;left:0;text-align:left;margin-left:25.5pt;margin-top:14.25pt;width:123.85pt;height:36.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" fillcolor="white [3201]" strokeweight=".5pt">
                <v:textbox>
                  <w:txbxContent>
                    <w:p w14:paraId="2A65D793" w14:textId="4DAF5F6E" w:rsidR="00D76536" w:rsidRPr="00D76536" w:rsidRDefault="00D76536">
                      <w:pPr>
                        <w:rPr>
                          <w:sz w:val="16"/>
                        </w:rPr>
                      </w:pPr>
                      <w:r w:rsidRPr="00D76536">
                        <w:rPr>
                          <w:sz w:val="16"/>
                        </w:rPr>
                        <w:t>Beam based access</w:t>
                      </w:r>
                    </w:p>
                    <w:p w14:paraId="0263E75C" w14:textId="1783207B" w:rsidR="00D76536" w:rsidRPr="00D76536" w:rsidRDefault="00D76536">
                      <w:pPr>
                        <w:rPr>
                          <w:sz w:val="16"/>
                        </w:rPr>
                      </w:pPr>
                      <w:r w:rsidRPr="00D76536">
                        <w:rPr>
                          <w:sz w:val="16"/>
                        </w:rPr>
                        <w:t xml:space="preserve">No </w:t>
                      </w:r>
                      <w:r w:rsidR="00307810">
                        <w:rPr>
                          <w:sz w:val="16"/>
                        </w:rPr>
                        <w:t>contention</w:t>
                      </w:r>
                    </w:p>
                  </w:txbxContent>
                </v:textbox>
              </v:shape>
            </w:pict>
          </mc:Fallback>
        </mc:AlternateContent>
      </w:r>
      <w:r>
        <w:rPr>
          <w:rFonts w:asciiTheme="minorHAnsi" w:hAnsiTheme="minorHAnsi" w:cs="Arial"/>
          <w:noProof/>
        </w:rPr>
        <mc:AlternateContent>
          <mc:Choice Requires="wps">
            <w:drawing>
              <wp:anchor distT="0" distB="0" distL="114300" distR="114300" simplePos="0" relativeHeight="251678720" behindDoc="0" locked="0" layoutInCell="1" allowOverlap="1" wp14:anchorId="5FEE93F6" wp14:editId="5EAE7517">
                <wp:simplePos x="0" y="0"/>
                <wp:positionH relativeFrom="column">
                  <wp:posOffset>2554605</wp:posOffset>
                </wp:positionH>
                <wp:positionV relativeFrom="paragraph">
                  <wp:posOffset>180848</wp:posOffset>
                </wp:positionV>
                <wp:extent cx="1287475" cy="446227"/>
                <wp:effectExtent l="0" t="0" r="27305" b="11430"/>
                <wp:wrapNone/>
                <wp:docPr id="15" name="Text Box 15"/>
                <wp:cNvGraphicFramePr/>
                <a:graphic xmlns:a="http://schemas.openxmlformats.org/drawingml/2006/main">
                  <a:graphicData uri="http://schemas.microsoft.com/office/word/2010/wordprocessingShape">
                    <wps:wsp>
                      <wps:cNvSpPr txBox="1"/>
                      <wps:spPr>
                        <a:xfrm>
                          <a:off x="0" y="0"/>
                          <a:ext cx="1287475" cy="44622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43203A3" w14:textId="5519F639" w:rsidR="00D76536" w:rsidRPr="00D76536" w:rsidRDefault="00D76536">
                            <w:pPr>
                              <w:rPr>
                                <w:sz w:val="16"/>
                              </w:rPr>
                            </w:pPr>
                            <w:r w:rsidRPr="00D76536">
                              <w:rPr>
                                <w:sz w:val="16"/>
                              </w:rPr>
                              <w:t>Omnidirectional access</w:t>
                            </w:r>
                          </w:p>
                          <w:p w14:paraId="645333D9" w14:textId="3C806859" w:rsidR="00D76536" w:rsidRPr="00D76536" w:rsidRDefault="00307810">
                            <w:pPr>
                              <w:rPr>
                                <w:sz w:val="16"/>
                              </w:rPr>
                            </w:pPr>
                            <w:r>
                              <w:rPr>
                                <w:sz w:val="16"/>
                              </w:rPr>
                              <w:t>Contention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EE93F6" id="Text Box 15" o:spid="_x0000_s1027" type="#_x0000_t202" style="position:absolute;left:0;text-align:left;margin-left:201.15pt;margin-top:14.25pt;width:101.4pt;height:35.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" fillcolor="white [3201]" strokeweight=".5pt">
                <v:textbox>
                  <w:txbxContent>
                    <w:p w14:paraId="043203A3" w14:textId="5519F639" w:rsidR="00D76536" w:rsidRPr="00D76536" w:rsidRDefault="00D76536">
                      <w:pPr>
                        <w:rPr>
                          <w:sz w:val="16"/>
                        </w:rPr>
                      </w:pPr>
                      <w:r w:rsidRPr="00D76536">
                        <w:rPr>
                          <w:sz w:val="16"/>
                        </w:rPr>
                        <w:t>Omnidirectional access</w:t>
                      </w:r>
                    </w:p>
                    <w:p w14:paraId="645333D9" w14:textId="3C806859" w:rsidR="00D76536" w:rsidRPr="00D76536" w:rsidRDefault="00307810">
                      <w:pPr>
                        <w:rPr>
                          <w:sz w:val="16"/>
                        </w:rPr>
                      </w:pPr>
                      <w:r>
                        <w:rPr>
                          <w:sz w:val="16"/>
                        </w:rPr>
                        <w:t>Contention</w:t>
                      </w:r>
                    </w:p>
                  </w:txbxContent>
                </v:textbox>
              </v:shape>
            </w:pict>
          </mc:Fallback>
        </mc:AlternateContent>
      </w:r>
    </w:p>
    <w:p w14:paraId="5581F81E" w14:textId="73FFF2F2" w:rsidR="00307810" w:rsidRDefault="00307810" w:rsidP="00307810">
      <w:pPr>
        <w:spacing w:line="288" w:lineRule="auto"/>
        <w:rPr>
          <w:rFonts w:asciiTheme="minorHAnsi" w:hAnsiTheme="minorHAnsi" w:cs="Arial"/>
        </w:rPr>
      </w:pPr>
    </w:p>
    <w:p w14:paraId="76188A0F" w14:textId="73DB0520" w:rsidR="00307810" w:rsidRDefault="0086370B" w:rsidP="00307810">
      <w:pPr>
        <w:spacing w:line="288" w:lineRule="auto"/>
        <w:rPr>
          <w:rFonts w:asciiTheme="minorHAnsi" w:hAnsiTheme="minorHAnsi" w:cs="Arial"/>
        </w:rPr>
      </w:pPr>
      <w:r>
        <w:rPr>
          <w:rFonts w:asciiTheme="minorHAnsi" w:hAnsiTheme="minorHAnsi" w:cs="Arial"/>
          <w:noProof/>
        </w:rPr>
        <mc:AlternateContent>
          <mc:Choice Requires="wps">
            <w:drawing>
              <wp:anchor distT="0" distB="0" distL="114300" distR="114300" simplePos="0" relativeHeight="251695104" behindDoc="0" locked="0" layoutInCell="1" allowOverlap="1" wp14:anchorId="11CE701F" wp14:editId="346097BC">
                <wp:simplePos x="0" y="0"/>
                <wp:positionH relativeFrom="column">
                  <wp:posOffset>3194812</wp:posOffset>
                </wp:positionH>
                <wp:positionV relativeFrom="paragraph">
                  <wp:posOffset>-7340</wp:posOffset>
                </wp:positionV>
                <wp:extent cx="1162050" cy="1104900"/>
                <wp:effectExtent l="0" t="0" r="0" b="0"/>
                <wp:wrapNone/>
                <wp:docPr id="23" name="Oval 23"/>
                <wp:cNvGraphicFramePr/>
                <a:graphic xmlns:a="http://schemas.openxmlformats.org/drawingml/2006/main">
                  <a:graphicData uri="http://schemas.microsoft.com/office/word/2010/wordprocessingShape">
                    <wps:wsp>
                      <wps:cNvSpPr/>
                      <wps:spPr>
                        <a:xfrm>
                          <a:off x="0" y="0"/>
                          <a:ext cx="1162050" cy="1104900"/>
                        </a:xfrm>
                        <a:prstGeom prst="ellipse">
                          <a:avLst/>
                        </a:prstGeom>
                        <a:solidFill>
                          <a:srgbClr val="FFC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77AE6DC" id="Oval 23" o:spid="_x0000_s1026" style="position:absolute;margin-left:251.55pt;margin-top:-.6pt;width:91.5pt;height:87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" fillcolor="#ffc000" stroked="f" strokeweight="1pt">
                <v:fill opacity="9766f"/>
                <v:stroke joinstyle="miter"/>
              </v:oval>
            </w:pict>
          </mc:Fallback>
        </mc:AlternateContent>
      </w:r>
      <w:r>
        <w:rPr>
          <w:rFonts w:asciiTheme="minorHAnsi" w:hAnsiTheme="minorHAnsi" w:cs="Arial"/>
          <w:noProof/>
        </w:rPr>
        <mc:AlternateContent>
          <mc:Choice Requires="wps">
            <w:drawing>
              <wp:anchor distT="0" distB="0" distL="114300" distR="114300" simplePos="0" relativeHeight="251688960" behindDoc="0" locked="0" layoutInCell="1" allowOverlap="1" wp14:anchorId="0A8179FB" wp14:editId="2A0B8C14">
                <wp:simplePos x="0" y="0"/>
                <wp:positionH relativeFrom="column">
                  <wp:posOffset>2392680</wp:posOffset>
                </wp:positionH>
                <wp:positionV relativeFrom="paragraph">
                  <wp:posOffset>-4293</wp:posOffset>
                </wp:positionV>
                <wp:extent cx="1177747" cy="1104596"/>
                <wp:effectExtent l="0" t="0" r="3810" b="635"/>
                <wp:wrapNone/>
                <wp:docPr id="22" name="Oval 22"/>
                <wp:cNvGraphicFramePr/>
                <a:graphic xmlns:a="http://schemas.openxmlformats.org/drawingml/2006/main">
                  <a:graphicData uri="http://schemas.microsoft.com/office/word/2010/wordprocessingShape">
                    <wps:wsp>
                      <wps:cNvSpPr/>
                      <wps:spPr>
                        <a:xfrm>
                          <a:off x="0" y="0"/>
                          <a:ext cx="1177747" cy="1104596"/>
                        </a:xfrm>
                        <a:prstGeom prst="ellipse">
                          <a:avLst/>
                        </a:prstGeom>
                        <a:solidFill>
                          <a:srgbClr val="FF0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85D04C2" id="Oval 22" o:spid="_x0000_s1026" style="position:absolute;margin-left:188.4pt;margin-top:-.35pt;width:92.75pt;height:8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" fillcolor="red" stroked="f" strokeweight="1pt">
                <v:fill opacity="9766f"/>
                <v:stroke joinstyle="miter"/>
              </v:oval>
            </w:pict>
          </mc:Fallback>
        </mc:AlternateContent>
      </w:r>
      <w:r w:rsidR="00581C39" w:rsidRPr="008E1991">
        <w:rPr>
          <w:rFonts w:asciiTheme="minorHAnsi" w:hAnsiTheme="minorHAnsi" w:cs="Arial"/>
          <w:noProof/>
        </w:rPr>
        <mc:AlternateContent>
          <mc:Choice Requires="wps">
            <w:drawing>
              <wp:anchor distT="0" distB="0" distL="114300" distR="114300" simplePos="0" relativeHeight="251727872" behindDoc="0" locked="0" layoutInCell="1" allowOverlap="1" wp14:anchorId="076AC2AC" wp14:editId="46F04BBE">
                <wp:simplePos x="0" y="0"/>
                <wp:positionH relativeFrom="column">
                  <wp:posOffset>3382417</wp:posOffset>
                </wp:positionH>
                <wp:positionV relativeFrom="paragraph">
                  <wp:posOffset>246103</wp:posOffset>
                </wp:positionV>
                <wp:extent cx="45085" cy="109855"/>
                <wp:effectExtent l="0" t="0" r="12065" b="23495"/>
                <wp:wrapNone/>
                <wp:docPr id="55" name="Rectangle 55"/>
                <wp:cNvGraphicFramePr/>
                <a:graphic xmlns:a="http://schemas.openxmlformats.org/drawingml/2006/main">
                  <a:graphicData uri="http://schemas.microsoft.com/office/word/2010/wordprocessingShape">
                    <wps:wsp>
                      <wps:cNvSpPr/>
                      <wps:spPr>
                        <a:xfrm>
                          <a:off x="0" y="0"/>
                          <a:ext cx="45085" cy="10985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671073" id="Rectangle 55" o:spid="_x0000_s1026" style="position:absolute;margin-left:266.35pt;margin-top:19.4pt;width:3.55pt;height:8.65pt;z-index:25172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" filled="f" strokecolor="red" strokeweight="1pt"/>
            </w:pict>
          </mc:Fallback>
        </mc:AlternateContent>
      </w:r>
    </w:p>
    <w:p w14:paraId="2675689F" w14:textId="026BBA8C" w:rsidR="00307810" w:rsidRPr="0091723A" w:rsidRDefault="008E1991" w:rsidP="00307810">
      <w:pPr>
        <w:spacing w:line="288" w:lineRule="auto"/>
        <w:rPr>
          <w:rFonts w:asciiTheme="minorHAnsi" w:hAnsiTheme="minorHAnsi" w:cs="Arial"/>
        </w:rPr>
      </w:pPr>
      <w:r w:rsidRPr="008E1991">
        <w:rPr>
          <w:rFonts w:asciiTheme="minorHAnsi" w:hAnsiTheme="minorHAnsi" w:cs="Arial"/>
          <w:noProof/>
        </w:rPr>
        <mc:AlternateContent>
          <mc:Choice Requires="wps">
            <w:drawing>
              <wp:anchor distT="0" distB="0" distL="114300" distR="114300" simplePos="0" relativeHeight="251734016" behindDoc="0" locked="0" layoutInCell="1" allowOverlap="1" wp14:anchorId="696425A7" wp14:editId="79E0359E">
                <wp:simplePos x="0" y="0"/>
                <wp:positionH relativeFrom="column">
                  <wp:posOffset>867410</wp:posOffset>
                </wp:positionH>
                <wp:positionV relativeFrom="paragraph">
                  <wp:posOffset>43815</wp:posOffset>
                </wp:positionV>
                <wp:extent cx="45085" cy="109855"/>
                <wp:effectExtent l="0" t="0" r="12065" b="23495"/>
                <wp:wrapNone/>
                <wp:docPr id="59" name="Rectangle 59"/>
                <wp:cNvGraphicFramePr/>
                <a:graphic xmlns:a="http://schemas.openxmlformats.org/drawingml/2006/main">
                  <a:graphicData uri="http://schemas.microsoft.com/office/word/2010/wordprocessingShape">
                    <wps:wsp>
                      <wps:cNvSpPr/>
                      <wps:spPr>
                        <a:xfrm>
                          <a:off x="0" y="0"/>
                          <a:ext cx="45085" cy="10985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F9EAE1" id="Rectangle 59" o:spid="_x0000_s1026" style="position:absolute;margin-left:68.3pt;margin-top:3.45pt;width:3.55pt;height:8.65pt;z-index:251734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" filled="f" strokecolor="red" strokeweight="1pt"/>
            </w:pict>
          </mc:Fallback>
        </mc:AlternateContent>
      </w:r>
      <w:r w:rsidRPr="00307810">
        <w:rPr>
          <w:rFonts w:asciiTheme="minorHAnsi" w:hAnsiTheme="minorHAnsi" w:cs="Arial"/>
          <w:noProof/>
        </w:rPr>
        <mc:AlternateContent>
          <mc:Choice Requires="wps">
            <w:drawing>
              <wp:anchor distT="0" distB="0" distL="114300" distR="114300" simplePos="0" relativeHeight="251700224" behindDoc="0" locked="0" layoutInCell="1" allowOverlap="1" wp14:anchorId="4A95B2F3" wp14:editId="13A6061B">
                <wp:simplePos x="0" y="0"/>
                <wp:positionH relativeFrom="column">
                  <wp:posOffset>2919095</wp:posOffset>
                </wp:positionH>
                <wp:positionV relativeFrom="paragraph">
                  <wp:posOffset>231952</wp:posOffset>
                </wp:positionV>
                <wp:extent cx="102235" cy="103505"/>
                <wp:effectExtent l="0" t="0" r="0" b="0"/>
                <wp:wrapNone/>
                <wp:docPr id="29" name="Isosceles Triangle 29"/>
                <wp:cNvGraphicFramePr/>
                <a:graphic xmlns:a="http://schemas.openxmlformats.org/drawingml/2006/main">
                  <a:graphicData uri="http://schemas.microsoft.com/office/word/2010/wordprocessingShape">
                    <wps:wsp>
                      <wps:cNvSpPr/>
                      <wps:spPr>
                        <a:xfrm>
                          <a:off x="0" y="0"/>
                          <a:ext cx="102235" cy="103505"/>
                        </a:xfrm>
                        <a:prstGeom prst="triangl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75A7B7" id="Isosceles Triangle 29" o:spid="_x0000_s1026" type="#_x0000_t5" style="position:absolute;margin-left:229.85pt;margin-top:18.25pt;width:8.05pt;height:8.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" fillcolor="red" stroked="f" strokeweight="1pt"/>
            </w:pict>
          </mc:Fallback>
        </mc:AlternateContent>
      </w:r>
      <w:r w:rsidRPr="00307810">
        <w:rPr>
          <w:rFonts w:asciiTheme="minorHAnsi" w:hAnsiTheme="minorHAnsi" w:cs="Arial"/>
          <w:noProof/>
        </w:rPr>
        <mc:AlternateContent>
          <mc:Choice Requires="wps">
            <w:drawing>
              <wp:anchor distT="0" distB="0" distL="114300" distR="114300" simplePos="0" relativeHeight="251701248" behindDoc="0" locked="0" layoutInCell="1" allowOverlap="1" wp14:anchorId="411E1B1F" wp14:editId="7BABC07B">
                <wp:simplePos x="0" y="0"/>
                <wp:positionH relativeFrom="column">
                  <wp:posOffset>3740074</wp:posOffset>
                </wp:positionH>
                <wp:positionV relativeFrom="paragraph">
                  <wp:posOffset>253034</wp:posOffset>
                </wp:positionV>
                <wp:extent cx="102412" cy="103581"/>
                <wp:effectExtent l="0" t="0" r="0" b="0"/>
                <wp:wrapNone/>
                <wp:docPr id="21" name="Isosceles Triangle 21"/>
                <wp:cNvGraphicFramePr/>
                <a:graphic xmlns:a="http://schemas.openxmlformats.org/drawingml/2006/main">
                  <a:graphicData uri="http://schemas.microsoft.com/office/word/2010/wordprocessingShape">
                    <wps:wsp>
                      <wps:cNvSpPr/>
                      <wps:spPr>
                        <a:xfrm>
                          <a:off x="0" y="0"/>
                          <a:ext cx="102412" cy="103581"/>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A8A144" id="Isosceles Triangle 21" o:spid="_x0000_s1026" type="#_x0000_t5" style="position:absolute;margin-left:294.5pt;margin-top:19.9pt;width:8.05pt;height:8.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" fillcolor="#ffc000" stroked="f" strokeweight="1pt"/>
            </w:pict>
          </mc:Fallback>
        </mc:AlternateContent>
      </w:r>
      <w:r>
        <w:rPr>
          <w:rFonts w:asciiTheme="minorHAnsi" w:hAnsiTheme="minorHAnsi" w:cs="Arial"/>
          <w:noProof/>
        </w:rPr>
        <mc:AlternateContent>
          <mc:Choice Requires="wps">
            <w:drawing>
              <wp:anchor distT="0" distB="0" distL="114300" distR="114300" simplePos="0" relativeHeight="251692032" behindDoc="0" locked="0" layoutInCell="1" allowOverlap="1" wp14:anchorId="7791093A" wp14:editId="165BAB50">
                <wp:simplePos x="0" y="0"/>
                <wp:positionH relativeFrom="column">
                  <wp:posOffset>1187882</wp:posOffset>
                </wp:positionH>
                <wp:positionV relativeFrom="paragraph">
                  <wp:posOffset>183947</wp:posOffset>
                </wp:positionV>
                <wp:extent cx="102412" cy="103581"/>
                <wp:effectExtent l="0" t="0" r="0" b="0"/>
                <wp:wrapNone/>
                <wp:docPr id="24" name="Isosceles Triangle 24"/>
                <wp:cNvGraphicFramePr/>
                <a:graphic xmlns:a="http://schemas.openxmlformats.org/drawingml/2006/main">
                  <a:graphicData uri="http://schemas.microsoft.com/office/word/2010/wordprocessingShape">
                    <wps:wsp>
                      <wps:cNvSpPr/>
                      <wps:spPr>
                        <a:xfrm>
                          <a:off x="0" y="0"/>
                          <a:ext cx="102412" cy="103581"/>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2E8BC9" id="Isosceles Triangle 24" o:spid="_x0000_s1026" type="#_x0000_t5" style="position:absolute;margin-left:93.55pt;margin-top:14.5pt;width:8.05pt;height:8.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" fillcolor="#ffc000" stroked="f" strokeweight="1pt"/>
            </w:pict>
          </mc:Fallback>
        </mc:AlternateContent>
      </w:r>
      <w:r>
        <w:rPr>
          <w:rFonts w:asciiTheme="minorHAnsi" w:hAnsiTheme="minorHAnsi" w:cs="Arial"/>
          <w:noProof/>
        </w:rPr>
        <mc:AlternateContent>
          <mc:Choice Requires="wps">
            <w:drawing>
              <wp:anchor distT="0" distB="0" distL="114300" distR="114300" simplePos="0" relativeHeight="251693056" behindDoc="0" locked="0" layoutInCell="1" allowOverlap="1" wp14:anchorId="2F3278DD" wp14:editId="12859E02">
                <wp:simplePos x="0" y="0"/>
                <wp:positionH relativeFrom="column">
                  <wp:posOffset>408336</wp:posOffset>
                </wp:positionH>
                <wp:positionV relativeFrom="paragraph">
                  <wp:posOffset>182245</wp:posOffset>
                </wp:positionV>
                <wp:extent cx="102235" cy="103505"/>
                <wp:effectExtent l="0" t="0" r="0" b="0"/>
                <wp:wrapNone/>
                <wp:docPr id="30" name="Isosceles Triangle 30"/>
                <wp:cNvGraphicFramePr/>
                <a:graphic xmlns:a="http://schemas.openxmlformats.org/drawingml/2006/main">
                  <a:graphicData uri="http://schemas.microsoft.com/office/word/2010/wordprocessingShape">
                    <wps:wsp>
                      <wps:cNvSpPr/>
                      <wps:spPr>
                        <a:xfrm>
                          <a:off x="0" y="0"/>
                          <a:ext cx="102235" cy="103505"/>
                        </a:xfrm>
                        <a:prstGeom prst="triangl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302FC" id="Isosceles Triangle 30" o:spid="_x0000_s1026" type="#_x0000_t5" style="position:absolute;margin-left:32.15pt;margin-top:14.35pt;width:8.05pt;height:8.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" fillcolor="red" stroked="f" strokeweight="1pt"/>
            </w:pict>
          </mc:Fallback>
        </mc:AlternateContent>
      </w:r>
      <w:r w:rsidR="00307810">
        <w:rPr>
          <w:rFonts w:asciiTheme="minorHAnsi" w:hAnsiTheme="minorHAnsi" w:cs="Arial"/>
          <w:noProof/>
        </w:rPr>
        <mc:AlternateContent>
          <mc:Choice Requires="wps">
            <w:drawing>
              <wp:anchor distT="0" distB="0" distL="114300" distR="114300" simplePos="0" relativeHeight="251687936" behindDoc="0" locked="0" layoutInCell="1" allowOverlap="1" wp14:anchorId="525F943B" wp14:editId="67DB7510">
                <wp:simplePos x="0" y="0"/>
                <wp:positionH relativeFrom="column">
                  <wp:posOffset>420700</wp:posOffset>
                </wp:positionH>
                <wp:positionV relativeFrom="paragraph">
                  <wp:posOffset>62230</wp:posOffset>
                </wp:positionV>
                <wp:extent cx="578485" cy="197485"/>
                <wp:effectExtent l="0" t="38100" r="0" b="31115"/>
                <wp:wrapNone/>
                <wp:docPr id="25" name="Oval 25"/>
                <wp:cNvGraphicFramePr/>
                <a:graphic xmlns:a="http://schemas.openxmlformats.org/drawingml/2006/main">
                  <a:graphicData uri="http://schemas.microsoft.com/office/word/2010/wordprocessingShape">
                    <wps:wsp>
                      <wps:cNvSpPr/>
                      <wps:spPr>
                        <a:xfrm rot="20581978">
                          <a:off x="0" y="0"/>
                          <a:ext cx="578485" cy="197485"/>
                        </a:xfrm>
                        <a:prstGeom prst="ellipse">
                          <a:avLst/>
                        </a:prstGeom>
                        <a:solidFill>
                          <a:srgbClr val="FF0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525A8DAD" id="Oval 25" o:spid="_x0000_s1026" style="position:absolute;margin-left:33.15pt;margin-top:4.9pt;width:45.55pt;height:15.55pt;rotation:-1111951fd;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" fillcolor="red" stroked="f" strokeweight="1pt">
                <v:fill opacity="9766f"/>
                <v:stroke joinstyle="miter"/>
              </v:oval>
            </w:pict>
          </mc:Fallback>
        </mc:AlternateContent>
      </w:r>
    </w:p>
    <w:p w14:paraId="013B6951" w14:textId="558C40F6" w:rsidR="00307810" w:rsidRDefault="008E1991" w:rsidP="00307810">
      <w:pPr>
        <w:spacing w:line="288" w:lineRule="auto"/>
        <w:rPr>
          <w:rFonts w:asciiTheme="minorHAnsi" w:hAnsiTheme="minorHAnsi" w:cs="Arial"/>
        </w:rPr>
      </w:pPr>
      <w:r w:rsidRPr="008E1991">
        <w:rPr>
          <w:rFonts w:asciiTheme="minorHAnsi" w:hAnsiTheme="minorHAnsi" w:cs="Arial"/>
          <w:noProof/>
        </w:rPr>
        <mc:AlternateContent>
          <mc:Choice Requires="wps">
            <w:drawing>
              <wp:anchor distT="0" distB="0" distL="114300" distR="114300" simplePos="0" relativeHeight="251728896" behindDoc="0" locked="0" layoutInCell="1" allowOverlap="1" wp14:anchorId="12AC1955" wp14:editId="32C03589">
                <wp:simplePos x="0" y="0"/>
                <wp:positionH relativeFrom="column">
                  <wp:posOffset>3309620</wp:posOffset>
                </wp:positionH>
                <wp:positionV relativeFrom="paragraph">
                  <wp:posOffset>116789</wp:posOffset>
                </wp:positionV>
                <wp:extent cx="45719" cy="109880"/>
                <wp:effectExtent l="0" t="0" r="12065" b="23495"/>
                <wp:wrapNone/>
                <wp:docPr id="56" name="Rectangle 56"/>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395C03" id="Rectangle 56" o:spid="_x0000_s1026" style="position:absolute;margin-left:260.6pt;margin-top:9.2pt;width:3.6pt;height:8.65pt;z-index:251728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" filled="f" strokecolor="#ffc000" strokeweight="1pt"/>
            </w:pict>
          </mc:Fallback>
        </mc:AlternateContent>
      </w:r>
      <w:r w:rsidRPr="008E1991">
        <w:rPr>
          <w:rFonts w:asciiTheme="minorHAnsi" w:hAnsiTheme="minorHAnsi" w:cs="Arial"/>
          <w:noProof/>
        </w:rPr>
        <mc:AlternateContent>
          <mc:Choice Requires="wps">
            <w:drawing>
              <wp:anchor distT="0" distB="0" distL="114300" distR="114300" simplePos="0" relativeHeight="251731968" behindDoc="0" locked="0" layoutInCell="1" allowOverlap="1" wp14:anchorId="537F3574" wp14:editId="75B9E438">
                <wp:simplePos x="0" y="0"/>
                <wp:positionH relativeFrom="column">
                  <wp:posOffset>773430</wp:posOffset>
                </wp:positionH>
                <wp:positionV relativeFrom="paragraph">
                  <wp:posOffset>111760</wp:posOffset>
                </wp:positionV>
                <wp:extent cx="45085" cy="109855"/>
                <wp:effectExtent l="0" t="0" r="12065" b="23495"/>
                <wp:wrapNone/>
                <wp:docPr id="58" name="Rectangle 58"/>
                <wp:cNvGraphicFramePr/>
                <a:graphic xmlns:a="http://schemas.openxmlformats.org/drawingml/2006/main">
                  <a:graphicData uri="http://schemas.microsoft.com/office/word/2010/wordprocessingShape">
                    <wps:wsp>
                      <wps:cNvSpPr/>
                      <wps:spPr>
                        <a:xfrm>
                          <a:off x="0" y="0"/>
                          <a:ext cx="45085" cy="109855"/>
                        </a:xfrm>
                        <a:prstGeom prst="rect">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5864B2" id="Rectangle 58" o:spid="_x0000_s1026" style="position:absolute;margin-left:60.9pt;margin-top:8.8pt;width:3.55pt;height:8.65pt;z-index:251731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" filled="f" strokecolor="#ffc000" strokeweight="1pt"/>
            </w:pict>
          </mc:Fallback>
        </mc:AlternateContent>
      </w:r>
      <w:r>
        <w:rPr>
          <w:rFonts w:asciiTheme="minorHAnsi" w:hAnsiTheme="minorHAnsi" w:cs="Arial"/>
          <w:noProof/>
        </w:rPr>
        <mc:AlternateContent>
          <mc:Choice Requires="wps">
            <w:drawing>
              <wp:anchor distT="0" distB="0" distL="114300" distR="114300" simplePos="0" relativeHeight="251694080" behindDoc="0" locked="0" layoutInCell="1" allowOverlap="1" wp14:anchorId="5711879F" wp14:editId="1C9BC6A3">
                <wp:simplePos x="0" y="0"/>
                <wp:positionH relativeFrom="column">
                  <wp:posOffset>692125</wp:posOffset>
                </wp:positionH>
                <wp:positionV relativeFrom="paragraph">
                  <wp:posOffset>16324</wp:posOffset>
                </wp:positionV>
                <wp:extent cx="578485" cy="197485"/>
                <wp:effectExtent l="0" t="38100" r="0" b="31115"/>
                <wp:wrapNone/>
                <wp:docPr id="26" name="Oval 26"/>
                <wp:cNvGraphicFramePr/>
                <a:graphic xmlns:a="http://schemas.openxmlformats.org/drawingml/2006/main">
                  <a:graphicData uri="http://schemas.microsoft.com/office/word/2010/wordprocessingShape">
                    <wps:wsp>
                      <wps:cNvSpPr/>
                      <wps:spPr>
                        <a:xfrm rot="20550003">
                          <a:off x="0" y="0"/>
                          <a:ext cx="578485" cy="197485"/>
                        </a:xfrm>
                        <a:prstGeom prst="ellipse">
                          <a:avLst/>
                        </a:prstGeom>
                        <a:solidFill>
                          <a:srgbClr val="FFC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5FD1B239" id="Oval 26" o:spid="_x0000_s1026" style="position:absolute;margin-left:54.5pt;margin-top:1.3pt;width:45.55pt;height:15.55pt;rotation:-1146877fd;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" fillcolor="#ffc000" stroked="f" strokeweight="1pt">
                <v:fill opacity="9766f"/>
                <v:stroke joinstyle="miter"/>
              </v:oval>
            </w:pict>
          </mc:Fallback>
        </mc:AlternateContent>
      </w:r>
    </w:p>
    <w:p w14:paraId="5F43FBD3" w14:textId="568DE570" w:rsidR="00307810" w:rsidRDefault="00307810" w:rsidP="00307810">
      <w:pPr>
        <w:spacing w:line="288" w:lineRule="auto"/>
        <w:rPr>
          <w:rFonts w:asciiTheme="minorHAnsi" w:hAnsiTheme="minorHAnsi" w:cs="Arial"/>
        </w:rPr>
      </w:pPr>
    </w:p>
    <w:p w14:paraId="4E20BEB8" w14:textId="643CF33C" w:rsidR="00307810" w:rsidRDefault="00307810" w:rsidP="00307810">
      <w:pPr>
        <w:spacing w:line="288" w:lineRule="auto"/>
        <w:rPr>
          <w:rFonts w:asciiTheme="minorHAnsi" w:hAnsiTheme="minorHAnsi" w:cs="Arial"/>
        </w:rPr>
      </w:pPr>
      <w:r>
        <w:rPr>
          <w:rFonts w:asciiTheme="minorHAnsi" w:hAnsiTheme="minorHAnsi" w:cs="Arial"/>
          <w:noProof/>
        </w:rPr>
        <mc:AlternateContent>
          <mc:Choice Requires="wps">
            <w:drawing>
              <wp:anchor distT="0" distB="0" distL="114300" distR="114300" simplePos="0" relativeHeight="251697152" behindDoc="0" locked="0" layoutInCell="1" allowOverlap="1" wp14:anchorId="52D291CA" wp14:editId="4878B667">
                <wp:simplePos x="0" y="0"/>
                <wp:positionH relativeFrom="column">
                  <wp:posOffset>323545</wp:posOffset>
                </wp:positionH>
                <wp:positionV relativeFrom="paragraph">
                  <wp:posOffset>180898</wp:posOffset>
                </wp:positionV>
                <wp:extent cx="1572768" cy="468173"/>
                <wp:effectExtent l="0" t="0" r="27940" b="27305"/>
                <wp:wrapNone/>
                <wp:docPr id="33" name="Text Box 33"/>
                <wp:cNvGraphicFramePr/>
                <a:graphic xmlns:a="http://schemas.openxmlformats.org/drawingml/2006/main">
                  <a:graphicData uri="http://schemas.microsoft.com/office/word/2010/wordprocessingShape">
                    <wps:wsp>
                      <wps:cNvSpPr txBox="1"/>
                      <wps:spPr>
                        <a:xfrm>
                          <a:off x="0" y="0"/>
                          <a:ext cx="1572768" cy="46817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7A28EF0" w14:textId="77777777" w:rsidR="00307810" w:rsidRPr="00D76536" w:rsidRDefault="00307810" w:rsidP="00307810">
                            <w:pPr>
                              <w:rPr>
                                <w:sz w:val="16"/>
                              </w:rPr>
                            </w:pPr>
                            <w:r w:rsidRPr="00D76536">
                              <w:rPr>
                                <w:sz w:val="16"/>
                              </w:rPr>
                              <w:t>Beam based access</w:t>
                            </w:r>
                          </w:p>
                          <w:p w14:paraId="62527E67" w14:textId="127AF1FA" w:rsidR="00307810" w:rsidRPr="00D76536" w:rsidRDefault="00307810" w:rsidP="00307810">
                            <w:pPr>
                              <w:rPr>
                                <w:sz w:val="16"/>
                              </w:rPr>
                            </w:pPr>
                            <w:r w:rsidRPr="00D76536">
                              <w:rPr>
                                <w:sz w:val="16"/>
                              </w:rPr>
                              <w:t xml:space="preserve">No </w:t>
                            </w:r>
                            <w:r w:rsidR="004D034A">
                              <w:rPr>
                                <w:sz w:val="16"/>
                              </w:rPr>
                              <w:t>hidden node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D291CA" id="Text Box 33" o:spid="_x0000_s1028" type="#_x0000_t202" style="position:absolute;left:0;text-align:left;margin-left:25.5pt;margin-top:14.25pt;width:123.85pt;height:36.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" fillcolor="white [3201]" strokeweight=".5pt">
                <v:textbox>
                  <w:txbxContent>
                    <w:p w14:paraId="67A28EF0" w14:textId="77777777" w:rsidR="00307810" w:rsidRPr="00D76536" w:rsidRDefault="00307810" w:rsidP="00307810">
                      <w:pPr>
                        <w:rPr>
                          <w:sz w:val="16"/>
                        </w:rPr>
                      </w:pPr>
                      <w:r w:rsidRPr="00D76536">
                        <w:rPr>
                          <w:sz w:val="16"/>
                        </w:rPr>
                        <w:t>Beam based access</w:t>
                      </w:r>
                    </w:p>
                    <w:p w14:paraId="62527E67" w14:textId="127AF1FA" w:rsidR="00307810" w:rsidRPr="00D76536" w:rsidRDefault="00307810" w:rsidP="00307810">
                      <w:pPr>
                        <w:rPr>
                          <w:sz w:val="16"/>
                        </w:rPr>
                      </w:pPr>
                      <w:r w:rsidRPr="00D76536">
                        <w:rPr>
                          <w:sz w:val="16"/>
                        </w:rPr>
                        <w:t xml:space="preserve">No </w:t>
                      </w:r>
                      <w:r w:rsidR="004D034A">
                        <w:rPr>
                          <w:sz w:val="16"/>
                        </w:rPr>
                        <w:t>hidden node problem</w:t>
                      </w:r>
                    </w:p>
                  </w:txbxContent>
                </v:textbox>
              </v:shape>
            </w:pict>
          </mc:Fallback>
        </mc:AlternateContent>
      </w:r>
      <w:r>
        <w:rPr>
          <w:rFonts w:asciiTheme="minorHAnsi" w:hAnsiTheme="minorHAnsi" w:cs="Arial"/>
          <w:noProof/>
        </w:rPr>
        <mc:AlternateContent>
          <mc:Choice Requires="wps">
            <w:drawing>
              <wp:anchor distT="0" distB="0" distL="114300" distR="114300" simplePos="0" relativeHeight="251696128" behindDoc="0" locked="0" layoutInCell="1" allowOverlap="1" wp14:anchorId="0E105D7C" wp14:editId="59FA61DC">
                <wp:simplePos x="0" y="0"/>
                <wp:positionH relativeFrom="column">
                  <wp:posOffset>2554605</wp:posOffset>
                </wp:positionH>
                <wp:positionV relativeFrom="paragraph">
                  <wp:posOffset>180848</wp:posOffset>
                </wp:positionV>
                <wp:extent cx="1287475" cy="446227"/>
                <wp:effectExtent l="0" t="0" r="27305" b="11430"/>
                <wp:wrapNone/>
                <wp:docPr id="34" name="Text Box 34"/>
                <wp:cNvGraphicFramePr/>
                <a:graphic xmlns:a="http://schemas.openxmlformats.org/drawingml/2006/main">
                  <a:graphicData uri="http://schemas.microsoft.com/office/word/2010/wordprocessingShape">
                    <wps:wsp>
                      <wps:cNvSpPr txBox="1"/>
                      <wps:spPr>
                        <a:xfrm>
                          <a:off x="0" y="0"/>
                          <a:ext cx="1287475" cy="44622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5A1AA42" w14:textId="77777777" w:rsidR="00307810" w:rsidRPr="00D76536" w:rsidRDefault="00307810" w:rsidP="00307810">
                            <w:pPr>
                              <w:rPr>
                                <w:sz w:val="16"/>
                              </w:rPr>
                            </w:pPr>
                            <w:r w:rsidRPr="00D76536">
                              <w:rPr>
                                <w:sz w:val="16"/>
                              </w:rPr>
                              <w:t>Omnidirectional access</w:t>
                            </w:r>
                          </w:p>
                          <w:p w14:paraId="660D75FF" w14:textId="680D765B" w:rsidR="00307810" w:rsidRPr="00D76536" w:rsidRDefault="004D034A" w:rsidP="00307810">
                            <w:pPr>
                              <w:rPr>
                                <w:sz w:val="16"/>
                              </w:rPr>
                            </w:pPr>
                            <w:r>
                              <w:rPr>
                                <w:sz w:val="16"/>
                              </w:rPr>
                              <w:t>Hidden node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105D7C" id="Text Box 34" o:spid="_x0000_s1029" type="#_x0000_t202" style="position:absolute;left:0;text-align:left;margin-left:201.15pt;margin-top:14.25pt;width:101.4pt;height:35.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" fillcolor="white [3201]" strokeweight=".5pt">
                <v:textbox>
                  <w:txbxContent>
                    <w:p w14:paraId="45A1AA42" w14:textId="77777777" w:rsidR="00307810" w:rsidRPr="00D76536" w:rsidRDefault="00307810" w:rsidP="00307810">
                      <w:pPr>
                        <w:rPr>
                          <w:sz w:val="16"/>
                        </w:rPr>
                      </w:pPr>
                      <w:r w:rsidRPr="00D76536">
                        <w:rPr>
                          <w:sz w:val="16"/>
                        </w:rPr>
                        <w:t>Omnidirectional access</w:t>
                      </w:r>
                    </w:p>
                    <w:p w14:paraId="660D75FF" w14:textId="680D765B" w:rsidR="00307810" w:rsidRPr="00D76536" w:rsidRDefault="004D034A" w:rsidP="00307810">
                      <w:pPr>
                        <w:rPr>
                          <w:sz w:val="16"/>
                        </w:rPr>
                      </w:pPr>
                      <w:r>
                        <w:rPr>
                          <w:sz w:val="16"/>
                        </w:rPr>
                        <w:t>Hidden node problem</w:t>
                      </w:r>
                    </w:p>
                  </w:txbxContent>
                </v:textbox>
              </v:shape>
            </w:pict>
          </mc:Fallback>
        </mc:AlternateContent>
      </w:r>
    </w:p>
    <w:p w14:paraId="594181D1" w14:textId="6615D737" w:rsidR="00307810" w:rsidRDefault="00307810" w:rsidP="00307810">
      <w:pPr>
        <w:spacing w:line="288" w:lineRule="auto"/>
        <w:rPr>
          <w:rFonts w:asciiTheme="minorHAnsi" w:hAnsiTheme="minorHAnsi" w:cs="Arial"/>
        </w:rPr>
      </w:pPr>
    </w:p>
    <w:p w14:paraId="39E67D76" w14:textId="76411399" w:rsidR="00307810" w:rsidRDefault="00307810" w:rsidP="00DA48AE">
      <w:pPr>
        <w:spacing w:line="288" w:lineRule="auto"/>
        <w:rPr>
          <w:rFonts w:asciiTheme="minorHAnsi" w:hAnsiTheme="minorHAnsi" w:cs="Arial"/>
        </w:rPr>
      </w:pPr>
    </w:p>
    <w:p w14:paraId="6B4FEF88" w14:textId="3CCADB6E" w:rsidR="004D034A" w:rsidRDefault="004D034A" w:rsidP="004D034A">
      <w:pPr>
        <w:spacing w:line="288" w:lineRule="auto"/>
        <w:rPr>
          <w:rFonts w:asciiTheme="minorHAnsi" w:hAnsiTheme="minorHAnsi" w:cs="Arial"/>
        </w:rPr>
      </w:pPr>
    </w:p>
    <w:p w14:paraId="74A52120" w14:textId="0F54419A" w:rsidR="004D034A" w:rsidRDefault="004D034A" w:rsidP="004D034A">
      <w:pPr>
        <w:spacing w:line="288" w:lineRule="auto"/>
        <w:rPr>
          <w:rFonts w:asciiTheme="minorHAnsi" w:hAnsiTheme="minorHAnsi" w:cs="Arial"/>
        </w:rPr>
      </w:pPr>
    </w:p>
    <w:p w14:paraId="7DF4B80A" w14:textId="6310A2CF" w:rsidR="004D034A" w:rsidRDefault="008E1991" w:rsidP="004D034A">
      <w:pPr>
        <w:spacing w:line="288" w:lineRule="auto"/>
        <w:rPr>
          <w:rFonts w:asciiTheme="minorHAnsi" w:hAnsiTheme="minorHAnsi" w:cs="Arial"/>
        </w:rPr>
      </w:pPr>
      <w:r w:rsidRPr="008E1991">
        <w:rPr>
          <w:rFonts w:asciiTheme="minorHAnsi" w:hAnsiTheme="minorHAnsi" w:cs="Arial"/>
          <w:noProof/>
        </w:rPr>
        <mc:AlternateContent>
          <mc:Choice Requires="wps">
            <w:drawing>
              <wp:anchor distT="0" distB="0" distL="114300" distR="114300" simplePos="0" relativeHeight="251737088" behindDoc="0" locked="0" layoutInCell="1" allowOverlap="1" wp14:anchorId="00F2742B" wp14:editId="1042BCCA">
                <wp:simplePos x="0" y="0"/>
                <wp:positionH relativeFrom="column">
                  <wp:posOffset>2813025</wp:posOffset>
                </wp:positionH>
                <wp:positionV relativeFrom="paragraph">
                  <wp:posOffset>85217</wp:posOffset>
                </wp:positionV>
                <wp:extent cx="45719" cy="109880"/>
                <wp:effectExtent l="0" t="0" r="12065" b="23495"/>
                <wp:wrapNone/>
                <wp:docPr id="61" name="Rectangle 61"/>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41B63A" id="Rectangle 61" o:spid="_x0000_s1026" style="position:absolute;margin-left:221.5pt;margin-top:6.7pt;width:3.6pt;height:8.65pt;z-index:251737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" filled="f" strokecolor="red" strokeweight="1pt"/>
            </w:pict>
          </mc:Fallback>
        </mc:AlternateContent>
      </w:r>
      <w:r w:rsidRPr="008E1991">
        <w:rPr>
          <w:rFonts w:asciiTheme="minorHAnsi" w:hAnsiTheme="minorHAnsi" w:cs="Arial"/>
          <w:noProof/>
        </w:rPr>
        <mc:AlternateContent>
          <mc:Choice Requires="wps">
            <w:drawing>
              <wp:anchor distT="0" distB="0" distL="114300" distR="114300" simplePos="0" relativeHeight="251730944" behindDoc="0" locked="0" layoutInCell="1" allowOverlap="1" wp14:anchorId="020C1803" wp14:editId="638A57BA">
                <wp:simplePos x="0" y="0"/>
                <wp:positionH relativeFrom="column">
                  <wp:posOffset>278765</wp:posOffset>
                </wp:positionH>
                <wp:positionV relativeFrom="paragraph">
                  <wp:posOffset>38532</wp:posOffset>
                </wp:positionV>
                <wp:extent cx="45719" cy="109880"/>
                <wp:effectExtent l="0" t="0" r="12065" b="23495"/>
                <wp:wrapNone/>
                <wp:docPr id="57" name="Rectangle 57"/>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5D5E23" id="Rectangle 57" o:spid="_x0000_s1026" style="position:absolute;margin-left:21.95pt;margin-top:3.05pt;width:3.6pt;height:8.65pt;z-index:251730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" filled="f" strokecolor="red" strokeweight="1pt"/>
            </w:pict>
          </mc:Fallback>
        </mc:AlternateContent>
      </w:r>
      <w:r w:rsidR="004D034A">
        <w:rPr>
          <w:rFonts w:asciiTheme="minorHAnsi" w:hAnsiTheme="minorHAnsi" w:cs="Arial"/>
          <w:noProof/>
        </w:rPr>
        <mc:AlternateContent>
          <mc:Choice Requires="wps">
            <w:drawing>
              <wp:anchor distT="0" distB="0" distL="114300" distR="114300" simplePos="0" relativeHeight="251703296" behindDoc="0" locked="0" layoutInCell="1" allowOverlap="1" wp14:anchorId="3483CEF9" wp14:editId="4D546B69">
                <wp:simplePos x="0" y="0"/>
                <wp:positionH relativeFrom="column">
                  <wp:posOffset>69240</wp:posOffset>
                </wp:positionH>
                <wp:positionV relativeFrom="paragraph">
                  <wp:posOffset>184828</wp:posOffset>
                </wp:positionV>
                <wp:extent cx="578485" cy="197485"/>
                <wp:effectExtent l="57150" t="0" r="50165" b="0"/>
                <wp:wrapNone/>
                <wp:docPr id="39" name="Oval 39"/>
                <wp:cNvGraphicFramePr/>
                <a:graphic xmlns:a="http://schemas.openxmlformats.org/drawingml/2006/main">
                  <a:graphicData uri="http://schemas.microsoft.com/office/word/2010/wordprocessingShape">
                    <wps:wsp>
                      <wps:cNvSpPr/>
                      <wps:spPr>
                        <a:xfrm rot="14922347">
                          <a:off x="0" y="0"/>
                          <a:ext cx="578485" cy="197485"/>
                        </a:xfrm>
                        <a:prstGeom prst="ellipse">
                          <a:avLst/>
                        </a:prstGeom>
                        <a:solidFill>
                          <a:srgbClr val="FF0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107DDF18" id="Oval 39" o:spid="_x0000_s1026" style="position:absolute;margin-left:5.45pt;margin-top:14.55pt;width:45.55pt;height:15.55pt;rotation:-7293778fd;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" fillcolor="red" stroked="f" strokeweight="1pt">
                <v:fill opacity="9766f"/>
                <v:stroke joinstyle="miter"/>
              </v:oval>
            </w:pict>
          </mc:Fallback>
        </mc:AlternateContent>
      </w:r>
      <w:r w:rsidR="004D034A">
        <w:rPr>
          <w:rFonts w:asciiTheme="minorHAnsi" w:hAnsiTheme="minorHAnsi" w:cs="Arial"/>
          <w:noProof/>
        </w:rPr>
        <mc:AlternateContent>
          <mc:Choice Requires="wps">
            <w:drawing>
              <wp:anchor distT="0" distB="0" distL="114300" distR="114300" simplePos="0" relativeHeight="251704320" behindDoc="0" locked="0" layoutInCell="1" allowOverlap="1" wp14:anchorId="0ACDCEA4" wp14:editId="3AA98A1D">
                <wp:simplePos x="0" y="0"/>
                <wp:positionH relativeFrom="column">
                  <wp:posOffset>2393086</wp:posOffset>
                </wp:positionH>
                <wp:positionV relativeFrom="paragraph">
                  <wp:posOffset>10871</wp:posOffset>
                </wp:positionV>
                <wp:extent cx="1177747" cy="1104596"/>
                <wp:effectExtent l="0" t="0" r="3810" b="635"/>
                <wp:wrapNone/>
                <wp:docPr id="36" name="Oval 36"/>
                <wp:cNvGraphicFramePr/>
                <a:graphic xmlns:a="http://schemas.openxmlformats.org/drawingml/2006/main">
                  <a:graphicData uri="http://schemas.microsoft.com/office/word/2010/wordprocessingShape">
                    <wps:wsp>
                      <wps:cNvSpPr/>
                      <wps:spPr>
                        <a:xfrm>
                          <a:off x="0" y="0"/>
                          <a:ext cx="1177747" cy="1104596"/>
                        </a:xfrm>
                        <a:prstGeom prst="ellipse">
                          <a:avLst/>
                        </a:prstGeom>
                        <a:solidFill>
                          <a:srgbClr val="FF0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AD115FF" id="Oval 36" o:spid="_x0000_s1026" style="position:absolute;margin-left:188.45pt;margin-top:.85pt;width:92.75pt;height:8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" fillcolor="red" stroked="f" strokeweight="1pt">
                <v:fill opacity="9766f"/>
                <v:stroke joinstyle="miter"/>
              </v:oval>
            </w:pict>
          </mc:Fallback>
        </mc:AlternateContent>
      </w:r>
      <w:r w:rsidR="004D034A">
        <w:rPr>
          <w:rFonts w:asciiTheme="minorHAnsi" w:hAnsiTheme="minorHAnsi" w:cs="Arial"/>
          <w:noProof/>
        </w:rPr>
        <mc:AlternateContent>
          <mc:Choice Requires="wps">
            <w:drawing>
              <wp:anchor distT="0" distB="0" distL="114300" distR="114300" simplePos="0" relativeHeight="251710464" behindDoc="0" locked="0" layoutInCell="1" allowOverlap="1" wp14:anchorId="1D40E5BD" wp14:editId="152454C0">
                <wp:simplePos x="0" y="0"/>
                <wp:positionH relativeFrom="column">
                  <wp:posOffset>2773426</wp:posOffset>
                </wp:positionH>
                <wp:positionV relativeFrom="paragraph">
                  <wp:posOffset>83062</wp:posOffset>
                </wp:positionV>
                <wp:extent cx="1162050" cy="1104900"/>
                <wp:effectExtent l="0" t="0" r="0" b="0"/>
                <wp:wrapNone/>
                <wp:docPr id="37" name="Oval 37"/>
                <wp:cNvGraphicFramePr/>
                <a:graphic xmlns:a="http://schemas.openxmlformats.org/drawingml/2006/main">
                  <a:graphicData uri="http://schemas.microsoft.com/office/word/2010/wordprocessingShape">
                    <wps:wsp>
                      <wps:cNvSpPr/>
                      <wps:spPr>
                        <a:xfrm>
                          <a:off x="0" y="0"/>
                          <a:ext cx="1162050" cy="1104900"/>
                        </a:xfrm>
                        <a:prstGeom prst="ellipse">
                          <a:avLst/>
                        </a:prstGeom>
                        <a:solidFill>
                          <a:srgbClr val="FFC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667B96D" id="Oval 37" o:spid="_x0000_s1026" style="position:absolute;margin-left:218.4pt;margin-top:6.55pt;width:91.5pt;height:8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" fillcolor="#ffc000" stroked="f" strokeweight="1pt">
                <v:fill opacity="9766f"/>
                <v:stroke joinstyle="miter"/>
              </v:oval>
            </w:pict>
          </mc:Fallback>
        </mc:AlternateContent>
      </w:r>
    </w:p>
    <w:p w14:paraId="30455BBC" w14:textId="24855895" w:rsidR="004D034A" w:rsidRPr="0091723A" w:rsidRDefault="00581C39" w:rsidP="004D034A">
      <w:pPr>
        <w:spacing w:line="288" w:lineRule="auto"/>
        <w:rPr>
          <w:rFonts w:asciiTheme="minorHAnsi" w:hAnsiTheme="minorHAnsi" w:cs="Arial"/>
        </w:rPr>
      </w:pPr>
      <w:r w:rsidRPr="008E1991">
        <w:rPr>
          <w:rFonts w:asciiTheme="minorHAnsi" w:hAnsiTheme="minorHAnsi" w:cs="Arial"/>
          <w:noProof/>
        </w:rPr>
        <mc:AlternateContent>
          <mc:Choice Requires="wps">
            <w:drawing>
              <wp:anchor distT="0" distB="0" distL="114300" distR="114300" simplePos="0" relativeHeight="251738112" behindDoc="0" locked="0" layoutInCell="1" allowOverlap="1" wp14:anchorId="13478CF7" wp14:editId="2AA41D94">
                <wp:simplePos x="0" y="0"/>
                <wp:positionH relativeFrom="column">
                  <wp:posOffset>3741166</wp:posOffset>
                </wp:positionH>
                <wp:positionV relativeFrom="paragraph">
                  <wp:posOffset>74930</wp:posOffset>
                </wp:positionV>
                <wp:extent cx="45719" cy="109880"/>
                <wp:effectExtent l="0" t="0" r="12065" b="23495"/>
                <wp:wrapNone/>
                <wp:docPr id="62" name="Rectangle 62"/>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E745C6" id="Rectangle 62" o:spid="_x0000_s1026" style="position:absolute;margin-left:294.6pt;margin-top:5.9pt;width:3.6pt;height:8.65pt;z-index:251738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" filled="f" strokecolor="#ffc000" strokeweight="1pt"/>
            </w:pict>
          </mc:Fallback>
        </mc:AlternateContent>
      </w:r>
      <w:r w:rsidR="008E1991" w:rsidRPr="00307810">
        <w:rPr>
          <w:rFonts w:asciiTheme="minorHAnsi" w:hAnsiTheme="minorHAnsi" w:cs="Arial"/>
          <w:noProof/>
        </w:rPr>
        <mc:AlternateContent>
          <mc:Choice Requires="wps">
            <w:drawing>
              <wp:anchor distT="0" distB="0" distL="114300" distR="114300" simplePos="0" relativeHeight="251715584" behindDoc="0" locked="0" layoutInCell="1" allowOverlap="1" wp14:anchorId="2635FE59" wp14:editId="50ED50FC">
                <wp:simplePos x="0" y="0"/>
                <wp:positionH relativeFrom="column">
                  <wp:posOffset>2919349</wp:posOffset>
                </wp:positionH>
                <wp:positionV relativeFrom="paragraph">
                  <wp:posOffset>218491</wp:posOffset>
                </wp:positionV>
                <wp:extent cx="102235" cy="103505"/>
                <wp:effectExtent l="0" t="0" r="0" b="0"/>
                <wp:wrapNone/>
                <wp:docPr id="43" name="Isosceles Triangle 43"/>
                <wp:cNvGraphicFramePr/>
                <a:graphic xmlns:a="http://schemas.openxmlformats.org/drawingml/2006/main">
                  <a:graphicData uri="http://schemas.microsoft.com/office/word/2010/wordprocessingShape">
                    <wps:wsp>
                      <wps:cNvSpPr/>
                      <wps:spPr>
                        <a:xfrm>
                          <a:off x="0" y="0"/>
                          <a:ext cx="102235" cy="103505"/>
                        </a:xfrm>
                        <a:prstGeom prst="triangl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FADAA0" id="Isosceles Triangle 43" o:spid="_x0000_s1026" type="#_x0000_t5" style="position:absolute;margin-left:229.85pt;margin-top:17.2pt;width:8.05pt;height:8.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" fillcolor="red" stroked="f" strokeweight="1pt"/>
            </w:pict>
          </mc:Fallback>
        </mc:AlternateContent>
      </w:r>
      <w:r w:rsidR="008E1991" w:rsidRPr="008E1991">
        <w:rPr>
          <w:rFonts w:asciiTheme="minorHAnsi" w:hAnsiTheme="minorHAnsi" w:cs="Arial"/>
          <w:noProof/>
        </w:rPr>
        <mc:AlternateContent>
          <mc:Choice Requires="wps">
            <w:drawing>
              <wp:anchor distT="0" distB="0" distL="114300" distR="114300" simplePos="0" relativeHeight="251735040" behindDoc="0" locked="0" layoutInCell="1" allowOverlap="1" wp14:anchorId="642296B8" wp14:editId="60476D34">
                <wp:simplePos x="0" y="0"/>
                <wp:positionH relativeFrom="column">
                  <wp:posOffset>1144295</wp:posOffset>
                </wp:positionH>
                <wp:positionV relativeFrom="paragraph">
                  <wp:posOffset>131471</wp:posOffset>
                </wp:positionV>
                <wp:extent cx="45719" cy="109880"/>
                <wp:effectExtent l="0" t="0" r="12065" b="23495"/>
                <wp:wrapNone/>
                <wp:docPr id="60" name="Rectangle 60"/>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D69927" id="Rectangle 60" o:spid="_x0000_s1026" style="position:absolute;margin-left:90.1pt;margin-top:10.35pt;width:3.6pt;height:8.65pt;z-index:251735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" filled="f" strokecolor="#ffc000" strokeweight="1pt"/>
            </w:pict>
          </mc:Fallback>
        </mc:AlternateContent>
      </w:r>
      <w:r w:rsidR="008E1991">
        <w:rPr>
          <w:rFonts w:asciiTheme="minorHAnsi" w:hAnsiTheme="minorHAnsi" w:cs="Arial"/>
          <w:noProof/>
        </w:rPr>
        <mc:AlternateContent>
          <mc:Choice Requires="wps">
            <w:drawing>
              <wp:anchor distT="0" distB="0" distL="114300" distR="114300" simplePos="0" relativeHeight="251709440" behindDoc="0" locked="0" layoutInCell="1" allowOverlap="1" wp14:anchorId="27A7FD3F" wp14:editId="7B644E15">
                <wp:simplePos x="0" y="0"/>
                <wp:positionH relativeFrom="column">
                  <wp:posOffset>696595</wp:posOffset>
                </wp:positionH>
                <wp:positionV relativeFrom="paragraph">
                  <wp:posOffset>171759</wp:posOffset>
                </wp:positionV>
                <wp:extent cx="578485" cy="197485"/>
                <wp:effectExtent l="0" t="57150" r="0" b="50165"/>
                <wp:wrapNone/>
                <wp:docPr id="40" name="Oval 40"/>
                <wp:cNvGraphicFramePr/>
                <a:graphic xmlns:a="http://schemas.openxmlformats.org/drawingml/2006/main">
                  <a:graphicData uri="http://schemas.microsoft.com/office/word/2010/wordprocessingShape">
                    <wps:wsp>
                      <wps:cNvSpPr/>
                      <wps:spPr>
                        <a:xfrm rot="9533887">
                          <a:off x="0" y="0"/>
                          <a:ext cx="578485" cy="197485"/>
                        </a:xfrm>
                        <a:prstGeom prst="ellipse">
                          <a:avLst/>
                        </a:prstGeom>
                        <a:solidFill>
                          <a:srgbClr val="FFC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5A2B3840" id="Oval 40" o:spid="_x0000_s1026" style="position:absolute;margin-left:54.85pt;margin-top:13.5pt;width:45.55pt;height:15.55pt;rotation:10413547fd;z-index:251709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" fillcolor="#ffc000" stroked="f" strokeweight="1pt">
                <v:fill opacity="9766f"/>
                <v:stroke joinstyle="miter"/>
              </v:oval>
            </w:pict>
          </mc:Fallback>
        </mc:AlternateContent>
      </w:r>
      <w:r w:rsidR="008E1991">
        <w:rPr>
          <w:rFonts w:asciiTheme="minorHAnsi" w:hAnsiTheme="minorHAnsi" w:cs="Arial"/>
          <w:noProof/>
        </w:rPr>
        <mc:AlternateContent>
          <mc:Choice Requires="wps">
            <w:drawing>
              <wp:anchor distT="0" distB="0" distL="114300" distR="114300" simplePos="0" relativeHeight="251708416" behindDoc="0" locked="0" layoutInCell="1" allowOverlap="1" wp14:anchorId="324E6DF0" wp14:editId="72F044A3">
                <wp:simplePos x="0" y="0"/>
                <wp:positionH relativeFrom="column">
                  <wp:posOffset>400639</wp:posOffset>
                </wp:positionH>
                <wp:positionV relativeFrom="paragraph">
                  <wp:posOffset>204267</wp:posOffset>
                </wp:positionV>
                <wp:extent cx="102235" cy="103505"/>
                <wp:effectExtent l="0" t="0" r="0" b="0"/>
                <wp:wrapNone/>
                <wp:docPr id="44" name="Isosceles Triangle 44"/>
                <wp:cNvGraphicFramePr/>
                <a:graphic xmlns:a="http://schemas.openxmlformats.org/drawingml/2006/main">
                  <a:graphicData uri="http://schemas.microsoft.com/office/word/2010/wordprocessingShape">
                    <wps:wsp>
                      <wps:cNvSpPr/>
                      <wps:spPr>
                        <a:xfrm>
                          <a:off x="0" y="0"/>
                          <a:ext cx="102235" cy="103505"/>
                        </a:xfrm>
                        <a:prstGeom prst="triangl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6D786F" id="Isosceles Triangle 44" o:spid="_x0000_s1026" type="#_x0000_t5" style="position:absolute;margin-left:31.55pt;margin-top:16.1pt;width:8.05pt;height:8.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" fillcolor="red" stroked="f" strokeweight="1pt"/>
            </w:pict>
          </mc:Fallback>
        </mc:AlternateContent>
      </w:r>
    </w:p>
    <w:p w14:paraId="6FDCF7C3" w14:textId="2975E769" w:rsidR="004D034A" w:rsidRDefault="008E1991" w:rsidP="004D034A">
      <w:pPr>
        <w:spacing w:line="288" w:lineRule="auto"/>
        <w:rPr>
          <w:rFonts w:asciiTheme="minorHAnsi" w:hAnsiTheme="minorHAnsi" w:cs="Arial"/>
        </w:rPr>
      </w:pPr>
      <w:r w:rsidRPr="00307810">
        <w:rPr>
          <w:rFonts w:asciiTheme="minorHAnsi" w:hAnsiTheme="minorHAnsi" w:cs="Arial"/>
          <w:noProof/>
        </w:rPr>
        <mc:AlternateContent>
          <mc:Choice Requires="wps">
            <w:drawing>
              <wp:anchor distT="0" distB="0" distL="114300" distR="114300" simplePos="0" relativeHeight="251716608" behindDoc="0" locked="0" layoutInCell="1" allowOverlap="1" wp14:anchorId="1B76B08F" wp14:editId="2B3B7F09">
                <wp:simplePos x="0" y="0"/>
                <wp:positionH relativeFrom="column">
                  <wp:posOffset>3286785</wp:posOffset>
                </wp:positionH>
                <wp:positionV relativeFrom="paragraph">
                  <wp:posOffset>61595</wp:posOffset>
                </wp:positionV>
                <wp:extent cx="102412" cy="103581"/>
                <wp:effectExtent l="0" t="0" r="0" b="0"/>
                <wp:wrapNone/>
                <wp:docPr id="35" name="Isosceles Triangle 35"/>
                <wp:cNvGraphicFramePr/>
                <a:graphic xmlns:a="http://schemas.openxmlformats.org/drawingml/2006/main">
                  <a:graphicData uri="http://schemas.microsoft.com/office/word/2010/wordprocessingShape">
                    <wps:wsp>
                      <wps:cNvSpPr/>
                      <wps:spPr>
                        <a:xfrm>
                          <a:off x="0" y="0"/>
                          <a:ext cx="102412" cy="103581"/>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C56410" id="Isosceles Triangle 35" o:spid="_x0000_s1026" type="#_x0000_t5" style="position:absolute;margin-left:258.8pt;margin-top:4.85pt;width:8.05pt;height:8.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" fillcolor="#ffc000" stroked="f" strokeweight="1pt"/>
            </w:pict>
          </mc:Fallback>
        </mc:AlternateContent>
      </w:r>
      <w:r>
        <w:rPr>
          <w:rFonts w:asciiTheme="minorHAnsi" w:hAnsiTheme="minorHAnsi" w:cs="Arial"/>
          <w:noProof/>
        </w:rPr>
        <mc:AlternateContent>
          <mc:Choice Requires="wps">
            <w:drawing>
              <wp:anchor distT="0" distB="0" distL="114300" distR="114300" simplePos="0" relativeHeight="251707392" behindDoc="0" locked="0" layoutInCell="1" allowOverlap="1" wp14:anchorId="4B6C30B0" wp14:editId="7330D940">
                <wp:simplePos x="0" y="0"/>
                <wp:positionH relativeFrom="column">
                  <wp:posOffset>749859</wp:posOffset>
                </wp:positionH>
                <wp:positionV relativeFrom="paragraph">
                  <wp:posOffset>37465</wp:posOffset>
                </wp:positionV>
                <wp:extent cx="102412" cy="103581"/>
                <wp:effectExtent l="0" t="0" r="0" b="0"/>
                <wp:wrapNone/>
                <wp:docPr id="38" name="Isosceles Triangle 38"/>
                <wp:cNvGraphicFramePr/>
                <a:graphic xmlns:a="http://schemas.openxmlformats.org/drawingml/2006/main">
                  <a:graphicData uri="http://schemas.microsoft.com/office/word/2010/wordprocessingShape">
                    <wps:wsp>
                      <wps:cNvSpPr/>
                      <wps:spPr>
                        <a:xfrm>
                          <a:off x="0" y="0"/>
                          <a:ext cx="102412" cy="103581"/>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FB83DB" id="Isosceles Triangle 38" o:spid="_x0000_s1026" type="#_x0000_t5" style="position:absolute;margin-left:59.05pt;margin-top:2.95pt;width:8.05pt;height:8.1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" fillcolor="#ffc000" stroked="f" strokeweight="1pt"/>
            </w:pict>
          </mc:Fallback>
        </mc:AlternateContent>
      </w:r>
    </w:p>
    <w:p w14:paraId="0B19E416" w14:textId="77777777" w:rsidR="004D034A" w:rsidRDefault="004D034A" w:rsidP="004D034A">
      <w:pPr>
        <w:spacing w:line="288" w:lineRule="auto"/>
        <w:rPr>
          <w:rFonts w:asciiTheme="minorHAnsi" w:hAnsiTheme="minorHAnsi" w:cs="Arial"/>
        </w:rPr>
      </w:pPr>
    </w:p>
    <w:p w14:paraId="7B4FD75C" w14:textId="77777777" w:rsidR="004D034A" w:rsidRDefault="004D034A" w:rsidP="004D034A">
      <w:pPr>
        <w:spacing w:line="288" w:lineRule="auto"/>
        <w:rPr>
          <w:rFonts w:asciiTheme="minorHAnsi" w:hAnsiTheme="minorHAnsi" w:cs="Arial"/>
        </w:rPr>
      </w:pPr>
      <w:r>
        <w:rPr>
          <w:rFonts w:asciiTheme="minorHAnsi" w:hAnsiTheme="minorHAnsi" w:cs="Arial"/>
          <w:noProof/>
        </w:rPr>
        <mc:AlternateContent>
          <mc:Choice Requires="wps">
            <w:drawing>
              <wp:anchor distT="0" distB="0" distL="114300" distR="114300" simplePos="0" relativeHeight="251712512" behindDoc="0" locked="0" layoutInCell="1" allowOverlap="1" wp14:anchorId="02F343C2" wp14:editId="497B1862">
                <wp:simplePos x="0" y="0"/>
                <wp:positionH relativeFrom="column">
                  <wp:posOffset>323545</wp:posOffset>
                </wp:positionH>
                <wp:positionV relativeFrom="paragraph">
                  <wp:posOffset>180898</wp:posOffset>
                </wp:positionV>
                <wp:extent cx="1572768" cy="468173"/>
                <wp:effectExtent l="0" t="0" r="27940" b="27305"/>
                <wp:wrapNone/>
                <wp:docPr id="47" name="Text Box 47"/>
                <wp:cNvGraphicFramePr/>
                <a:graphic xmlns:a="http://schemas.openxmlformats.org/drawingml/2006/main">
                  <a:graphicData uri="http://schemas.microsoft.com/office/word/2010/wordprocessingShape">
                    <wps:wsp>
                      <wps:cNvSpPr txBox="1"/>
                      <wps:spPr>
                        <a:xfrm>
                          <a:off x="0" y="0"/>
                          <a:ext cx="1572768" cy="46817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6EE51E" w14:textId="77777777" w:rsidR="004D034A" w:rsidRPr="00D76536" w:rsidRDefault="004D034A" w:rsidP="004D034A">
                            <w:pPr>
                              <w:rPr>
                                <w:sz w:val="16"/>
                              </w:rPr>
                            </w:pPr>
                            <w:r w:rsidRPr="00D76536">
                              <w:rPr>
                                <w:sz w:val="16"/>
                              </w:rPr>
                              <w:t>Beam based access</w:t>
                            </w:r>
                          </w:p>
                          <w:p w14:paraId="5B585609" w14:textId="328BB351" w:rsidR="004D034A" w:rsidRPr="00D76536" w:rsidRDefault="004D034A" w:rsidP="004D034A">
                            <w:pPr>
                              <w:rPr>
                                <w:sz w:val="16"/>
                              </w:rPr>
                            </w:pPr>
                            <w:r w:rsidRPr="00D76536">
                              <w:rPr>
                                <w:sz w:val="16"/>
                              </w:rPr>
                              <w:t xml:space="preserve">No </w:t>
                            </w:r>
                            <w:r>
                              <w:rPr>
                                <w:sz w:val="16"/>
                              </w:rPr>
                              <w:t>exposed node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F343C2" id="Text Box 47" o:spid="_x0000_s1030" type="#_x0000_t202" style="position:absolute;left:0;text-align:left;margin-left:25.5pt;margin-top:14.25pt;width:123.85pt;height:36.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" fillcolor="white [3201]" strokeweight=".5pt">
                <v:textbox>
                  <w:txbxContent>
                    <w:p w14:paraId="0A6EE51E" w14:textId="77777777" w:rsidR="004D034A" w:rsidRPr="00D76536" w:rsidRDefault="004D034A" w:rsidP="004D034A">
                      <w:pPr>
                        <w:rPr>
                          <w:sz w:val="16"/>
                        </w:rPr>
                      </w:pPr>
                      <w:r w:rsidRPr="00D76536">
                        <w:rPr>
                          <w:sz w:val="16"/>
                        </w:rPr>
                        <w:t>Beam based access</w:t>
                      </w:r>
                    </w:p>
                    <w:p w14:paraId="5B585609" w14:textId="328BB351" w:rsidR="004D034A" w:rsidRPr="00D76536" w:rsidRDefault="004D034A" w:rsidP="004D034A">
                      <w:pPr>
                        <w:rPr>
                          <w:sz w:val="16"/>
                        </w:rPr>
                      </w:pPr>
                      <w:r w:rsidRPr="00D76536">
                        <w:rPr>
                          <w:sz w:val="16"/>
                        </w:rPr>
                        <w:t xml:space="preserve">No </w:t>
                      </w:r>
                      <w:r>
                        <w:rPr>
                          <w:sz w:val="16"/>
                        </w:rPr>
                        <w:t>exposed node problem</w:t>
                      </w:r>
                    </w:p>
                  </w:txbxContent>
                </v:textbox>
              </v:shape>
            </w:pict>
          </mc:Fallback>
        </mc:AlternateContent>
      </w:r>
      <w:r>
        <w:rPr>
          <w:rFonts w:asciiTheme="minorHAnsi" w:hAnsiTheme="minorHAnsi" w:cs="Arial"/>
          <w:noProof/>
        </w:rPr>
        <mc:AlternateContent>
          <mc:Choice Requires="wps">
            <w:drawing>
              <wp:anchor distT="0" distB="0" distL="114300" distR="114300" simplePos="0" relativeHeight="251711488" behindDoc="0" locked="0" layoutInCell="1" allowOverlap="1" wp14:anchorId="12633635" wp14:editId="03234821">
                <wp:simplePos x="0" y="0"/>
                <wp:positionH relativeFrom="column">
                  <wp:posOffset>2554605</wp:posOffset>
                </wp:positionH>
                <wp:positionV relativeFrom="paragraph">
                  <wp:posOffset>180848</wp:posOffset>
                </wp:positionV>
                <wp:extent cx="1287475" cy="446227"/>
                <wp:effectExtent l="0" t="0" r="27305" b="11430"/>
                <wp:wrapNone/>
                <wp:docPr id="48" name="Text Box 48"/>
                <wp:cNvGraphicFramePr/>
                <a:graphic xmlns:a="http://schemas.openxmlformats.org/drawingml/2006/main">
                  <a:graphicData uri="http://schemas.microsoft.com/office/word/2010/wordprocessingShape">
                    <wps:wsp>
                      <wps:cNvSpPr txBox="1"/>
                      <wps:spPr>
                        <a:xfrm>
                          <a:off x="0" y="0"/>
                          <a:ext cx="1287475" cy="44622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42D2B6" w14:textId="77777777" w:rsidR="004D034A" w:rsidRPr="00D76536" w:rsidRDefault="004D034A" w:rsidP="004D034A">
                            <w:pPr>
                              <w:rPr>
                                <w:sz w:val="16"/>
                              </w:rPr>
                            </w:pPr>
                            <w:r w:rsidRPr="00D76536">
                              <w:rPr>
                                <w:sz w:val="16"/>
                              </w:rPr>
                              <w:t>Omnidirectional access</w:t>
                            </w:r>
                          </w:p>
                          <w:p w14:paraId="499A6862" w14:textId="06D7AA2A" w:rsidR="004D034A" w:rsidRPr="00D76536" w:rsidRDefault="004D034A" w:rsidP="004D034A">
                            <w:pPr>
                              <w:rPr>
                                <w:sz w:val="16"/>
                              </w:rPr>
                            </w:pPr>
                            <w:r>
                              <w:rPr>
                                <w:sz w:val="16"/>
                              </w:rPr>
                              <w:t>Exposed node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33635" id="Text Box 48" o:spid="_x0000_s1031" type="#_x0000_t202" style="position:absolute;left:0;text-align:left;margin-left:201.15pt;margin-top:14.25pt;width:101.4pt;height:35.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" fillcolor="white [3201]" strokeweight=".5pt">
                <v:textbox>
                  <w:txbxContent>
                    <w:p w14:paraId="2742D2B6" w14:textId="77777777" w:rsidR="004D034A" w:rsidRPr="00D76536" w:rsidRDefault="004D034A" w:rsidP="004D034A">
                      <w:pPr>
                        <w:rPr>
                          <w:sz w:val="16"/>
                        </w:rPr>
                      </w:pPr>
                      <w:r w:rsidRPr="00D76536">
                        <w:rPr>
                          <w:sz w:val="16"/>
                        </w:rPr>
                        <w:t>Omnidirectional access</w:t>
                      </w:r>
                    </w:p>
                    <w:p w14:paraId="499A6862" w14:textId="06D7AA2A" w:rsidR="004D034A" w:rsidRPr="00D76536" w:rsidRDefault="004D034A" w:rsidP="004D034A">
                      <w:pPr>
                        <w:rPr>
                          <w:sz w:val="16"/>
                        </w:rPr>
                      </w:pPr>
                      <w:r>
                        <w:rPr>
                          <w:sz w:val="16"/>
                        </w:rPr>
                        <w:t>Exposed node problem</w:t>
                      </w:r>
                    </w:p>
                  </w:txbxContent>
                </v:textbox>
              </v:shape>
            </w:pict>
          </mc:Fallback>
        </mc:AlternateContent>
      </w:r>
    </w:p>
    <w:p w14:paraId="4105ED8A" w14:textId="77777777" w:rsidR="004D034A" w:rsidRDefault="004D034A" w:rsidP="004D034A">
      <w:pPr>
        <w:spacing w:line="288" w:lineRule="auto"/>
        <w:rPr>
          <w:rFonts w:asciiTheme="minorHAnsi" w:hAnsiTheme="minorHAnsi" w:cs="Arial"/>
        </w:rPr>
      </w:pPr>
    </w:p>
    <w:p w14:paraId="5CC84794" w14:textId="77777777" w:rsidR="004D034A" w:rsidRDefault="004D034A" w:rsidP="00DA48AE">
      <w:pPr>
        <w:spacing w:line="288" w:lineRule="auto"/>
        <w:rPr>
          <w:rFonts w:asciiTheme="minorHAnsi" w:hAnsiTheme="minorHAnsi" w:cs="Arial"/>
        </w:rPr>
      </w:pPr>
    </w:p>
    <w:p w14:paraId="5A67F4ED" w14:textId="77777777" w:rsidR="00307810" w:rsidRDefault="00307810" w:rsidP="00DA48AE">
      <w:pPr>
        <w:spacing w:line="288" w:lineRule="auto"/>
        <w:rPr>
          <w:rFonts w:asciiTheme="minorHAnsi" w:hAnsiTheme="minorHAnsi" w:cs="Arial"/>
        </w:rPr>
      </w:pPr>
    </w:p>
    <w:p w14:paraId="5F1B02C4" w14:textId="728014B0" w:rsidR="00AF36C3" w:rsidRPr="0091723A" w:rsidRDefault="0051430C" w:rsidP="00DA48AE">
      <w:pPr>
        <w:spacing w:line="288" w:lineRule="auto"/>
        <w:rPr>
          <w:rFonts w:asciiTheme="minorHAnsi" w:hAnsiTheme="minorHAnsi" w:cs="Arial"/>
        </w:rPr>
      </w:pPr>
      <w:r>
        <w:rPr>
          <w:rFonts w:asciiTheme="minorHAnsi" w:hAnsiTheme="minorHAnsi" w:cs="Arial"/>
        </w:rPr>
        <w:t xml:space="preserve">Further discussion on beam </w:t>
      </w:r>
      <w:r w:rsidR="00F65750">
        <w:rPr>
          <w:rFonts w:asciiTheme="minorHAnsi" w:hAnsiTheme="minorHAnsi" w:cs="Arial"/>
        </w:rPr>
        <w:t xml:space="preserve">based </w:t>
      </w:r>
      <w:r>
        <w:rPr>
          <w:rFonts w:asciiTheme="minorHAnsi" w:hAnsiTheme="minorHAnsi" w:cs="Arial"/>
        </w:rPr>
        <w:t xml:space="preserve">channel access </w:t>
      </w:r>
      <w:r w:rsidR="00F65750">
        <w:rPr>
          <w:rFonts w:asciiTheme="minorHAnsi" w:hAnsiTheme="minorHAnsi" w:cs="Arial"/>
        </w:rPr>
        <w:t xml:space="preserve">techniques </w:t>
      </w:r>
      <w:r>
        <w:rPr>
          <w:rFonts w:asciiTheme="minorHAnsi" w:hAnsiTheme="minorHAnsi" w:cs="Arial"/>
        </w:rPr>
        <w:t>can be found in [</w:t>
      </w:r>
      <w:r w:rsidR="00DB2E04">
        <w:rPr>
          <w:rFonts w:asciiTheme="minorHAnsi" w:hAnsiTheme="minorHAnsi" w:cs="Arial"/>
        </w:rPr>
        <w:t>2</w:t>
      </w:r>
      <w:r>
        <w:rPr>
          <w:rFonts w:asciiTheme="minorHAnsi" w:hAnsiTheme="minorHAnsi" w:cs="Arial"/>
        </w:rPr>
        <w:t>].</w:t>
      </w:r>
      <w:r w:rsidR="00E24278">
        <w:rPr>
          <w:rFonts w:asciiTheme="minorHAnsi" w:hAnsiTheme="minorHAnsi" w:cs="Arial"/>
        </w:rPr>
        <w:t xml:space="preserve"> Beam management is discussed in our companion paper [</w:t>
      </w:r>
      <w:r w:rsidR="00DB2E04">
        <w:rPr>
          <w:rFonts w:asciiTheme="minorHAnsi" w:hAnsiTheme="minorHAnsi" w:cs="Arial"/>
        </w:rPr>
        <w:t>3</w:t>
      </w:r>
      <w:r w:rsidR="00E24278">
        <w:rPr>
          <w:rFonts w:asciiTheme="minorHAnsi" w:hAnsiTheme="minorHAnsi" w:cs="Arial"/>
        </w:rPr>
        <w:t>].</w:t>
      </w:r>
    </w:p>
    <w:p w14:paraId="2C8A3277" w14:textId="38231252" w:rsidR="009F38FF" w:rsidRPr="00F65750" w:rsidRDefault="009112B6" w:rsidP="00F65750">
      <w:pPr>
        <w:spacing w:line="288" w:lineRule="auto"/>
        <w:rPr>
          <w:rFonts w:asciiTheme="minorHAnsi" w:hAnsiTheme="minorHAnsi"/>
          <w:b/>
        </w:rPr>
      </w:pPr>
      <w:r w:rsidRPr="0091723A">
        <w:rPr>
          <w:rFonts w:asciiTheme="minorHAnsi" w:hAnsiTheme="minorHAnsi"/>
          <w:b/>
        </w:rPr>
        <w:t xml:space="preserve">Proposal </w:t>
      </w:r>
      <w:r w:rsidR="009B7D7F">
        <w:rPr>
          <w:rFonts w:asciiTheme="minorHAnsi" w:hAnsiTheme="minorHAnsi"/>
          <w:b/>
        </w:rPr>
        <w:t>1</w:t>
      </w:r>
      <w:r w:rsidRPr="0091723A">
        <w:rPr>
          <w:rFonts w:asciiTheme="minorHAnsi" w:hAnsiTheme="minorHAnsi"/>
          <w:b/>
        </w:rPr>
        <w:t xml:space="preserve">: Beam based LBT should be </w:t>
      </w:r>
      <w:r w:rsidR="003540E8">
        <w:rPr>
          <w:rFonts w:asciiTheme="minorHAnsi" w:hAnsiTheme="minorHAnsi"/>
          <w:b/>
        </w:rPr>
        <w:t>studied</w:t>
      </w:r>
      <w:r w:rsidRPr="0091723A">
        <w:rPr>
          <w:rFonts w:asciiTheme="minorHAnsi" w:hAnsiTheme="minorHAnsi"/>
          <w:b/>
        </w:rPr>
        <w:t xml:space="preserve"> for improving channel access and reuse. </w:t>
      </w:r>
    </w:p>
    <w:p w14:paraId="4CBEDB77" w14:textId="77777777" w:rsidR="00C76BE2" w:rsidRPr="0091723A" w:rsidRDefault="00C76BE2" w:rsidP="00DA48AE">
      <w:pPr>
        <w:spacing w:line="288" w:lineRule="auto"/>
        <w:rPr>
          <w:rFonts w:asciiTheme="minorHAnsi" w:hAnsiTheme="minorHAnsi"/>
          <w:b/>
        </w:rPr>
      </w:pPr>
    </w:p>
    <w:p w14:paraId="50F65512" w14:textId="77003C07" w:rsidR="00C76BE2" w:rsidRPr="00334BB6" w:rsidRDefault="00F65750" w:rsidP="00DA48AE">
      <w:pPr>
        <w:pStyle w:val="Heading2"/>
        <w:spacing w:line="288" w:lineRule="auto"/>
      </w:pPr>
      <w:r>
        <w:t xml:space="preserve">Fast </w:t>
      </w:r>
      <w:r w:rsidR="00DB2E04">
        <w:t>Channel A</w:t>
      </w:r>
      <w:r w:rsidR="004A64A4">
        <w:t>ccess</w:t>
      </w:r>
    </w:p>
    <w:p w14:paraId="152A8283" w14:textId="01E23AEC" w:rsidR="00334BB6" w:rsidRPr="004A64A4" w:rsidRDefault="00FA7F6C" w:rsidP="00DA48AE">
      <w:pPr>
        <w:spacing w:line="288" w:lineRule="auto"/>
        <w:rPr>
          <w:rFonts w:asciiTheme="minorHAnsi" w:hAnsiTheme="minorHAnsi"/>
        </w:rPr>
      </w:pPr>
      <w:r>
        <w:rPr>
          <w:rFonts w:asciiTheme="minorHAnsi" w:hAnsiTheme="minorHAnsi"/>
        </w:rPr>
        <w:t>Some NR transmission bursts are quite short. Examples include HARQ response and</w:t>
      </w:r>
      <w:r w:rsidR="004A64A4">
        <w:rPr>
          <w:rFonts w:asciiTheme="minorHAnsi" w:hAnsiTheme="minorHAnsi"/>
        </w:rPr>
        <w:t xml:space="preserve"> </w:t>
      </w:r>
      <w:r w:rsidR="008F6515">
        <w:rPr>
          <w:rFonts w:asciiTheme="minorHAnsi" w:hAnsiTheme="minorHAnsi"/>
        </w:rPr>
        <w:t>SS Block transmission</w:t>
      </w:r>
      <w:r>
        <w:rPr>
          <w:rFonts w:asciiTheme="minorHAnsi" w:hAnsiTheme="minorHAnsi"/>
        </w:rPr>
        <w:t xml:space="preserve">. A </w:t>
      </w:r>
      <w:r w:rsidR="008F6515">
        <w:rPr>
          <w:rFonts w:asciiTheme="minorHAnsi" w:hAnsiTheme="minorHAnsi"/>
        </w:rPr>
        <w:t>4</w:t>
      </w:r>
      <w:r w:rsidR="004A64A4">
        <w:rPr>
          <w:rFonts w:asciiTheme="minorHAnsi" w:hAnsiTheme="minorHAnsi"/>
        </w:rPr>
        <w:t xml:space="preserve"> symbol</w:t>
      </w:r>
      <w:r>
        <w:rPr>
          <w:rFonts w:asciiTheme="minorHAnsi" w:hAnsiTheme="minorHAnsi"/>
        </w:rPr>
        <w:t xml:space="preserve"> SS Block</w:t>
      </w:r>
      <w:r w:rsidR="004A64A4">
        <w:rPr>
          <w:rFonts w:asciiTheme="minorHAnsi" w:hAnsiTheme="minorHAnsi"/>
        </w:rPr>
        <w:t xml:space="preserve"> with 120 kHz SCS</w:t>
      </w:r>
      <w:r>
        <w:rPr>
          <w:rFonts w:asciiTheme="minorHAnsi" w:hAnsiTheme="minorHAnsi"/>
        </w:rPr>
        <w:t xml:space="preserve"> takes only</w:t>
      </w:r>
      <w:r w:rsidR="008F6515">
        <w:rPr>
          <w:rFonts w:asciiTheme="minorHAnsi" w:hAnsiTheme="minorHAnsi"/>
        </w:rPr>
        <w:t xml:space="preserve"> 36 us</w:t>
      </w:r>
      <w:r w:rsidR="00EA0D21">
        <w:rPr>
          <w:rFonts w:asciiTheme="minorHAnsi" w:hAnsiTheme="minorHAnsi"/>
        </w:rPr>
        <w:t xml:space="preserve"> which is </w:t>
      </w:r>
      <w:r>
        <w:rPr>
          <w:rFonts w:asciiTheme="minorHAnsi" w:hAnsiTheme="minorHAnsi"/>
        </w:rPr>
        <w:t>shorter than a defer period</w:t>
      </w:r>
      <w:r w:rsidR="00EA0D21">
        <w:rPr>
          <w:rFonts w:asciiTheme="minorHAnsi" w:hAnsiTheme="minorHAnsi"/>
        </w:rPr>
        <w:t xml:space="preserve"> (43 us)</w:t>
      </w:r>
      <w:r>
        <w:rPr>
          <w:rFonts w:asciiTheme="minorHAnsi" w:hAnsiTheme="minorHAnsi"/>
        </w:rPr>
        <w:t>.</w:t>
      </w:r>
      <w:r w:rsidR="004A64A4">
        <w:rPr>
          <w:rFonts w:asciiTheme="minorHAnsi" w:hAnsiTheme="minorHAnsi"/>
        </w:rPr>
        <w:t xml:space="preserve"> </w:t>
      </w:r>
      <w:r>
        <w:rPr>
          <w:rFonts w:asciiTheme="minorHAnsi" w:hAnsiTheme="minorHAnsi"/>
        </w:rPr>
        <w:t xml:space="preserve">Such transmissions may not cause much interference. </w:t>
      </w:r>
      <w:r w:rsidR="00EA0D21">
        <w:rPr>
          <w:rFonts w:asciiTheme="minorHAnsi" w:hAnsiTheme="minorHAnsi"/>
        </w:rPr>
        <w:t>Therefore,</w:t>
      </w:r>
      <w:r>
        <w:rPr>
          <w:rFonts w:asciiTheme="minorHAnsi" w:hAnsiTheme="minorHAnsi"/>
        </w:rPr>
        <w:t xml:space="preserve"> c</w:t>
      </w:r>
      <w:r w:rsidR="004A64A4">
        <w:rPr>
          <w:rFonts w:asciiTheme="minorHAnsi" w:hAnsiTheme="minorHAnsi"/>
        </w:rPr>
        <w:t xml:space="preserve">hannel </w:t>
      </w:r>
      <w:r w:rsidR="008F6515">
        <w:rPr>
          <w:rFonts w:asciiTheme="minorHAnsi" w:hAnsiTheme="minorHAnsi"/>
        </w:rPr>
        <w:t xml:space="preserve">access </w:t>
      </w:r>
      <w:r w:rsidR="004A64A4">
        <w:rPr>
          <w:rFonts w:asciiTheme="minorHAnsi" w:hAnsiTheme="minorHAnsi"/>
        </w:rPr>
        <w:t>without LBT</w:t>
      </w:r>
      <w:r w:rsidR="008F6515">
        <w:rPr>
          <w:rFonts w:asciiTheme="minorHAnsi" w:hAnsiTheme="minorHAnsi"/>
        </w:rPr>
        <w:t xml:space="preserve"> </w:t>
      </w:r>
      <w:r w:rsidR="00EA0D21">
        <w:rPr>
          <w:rFonts w:asciiTheme="minorHAnsi" w:hAnsiTheme="minorHAnsi"/>
        </w:rPr>
        <w:t>could be considered</w:t>
      </w:r>
      <w:r w:rsidR="008F6515">
        <w:rPr>
          <w:rFonts w:asciiTheme="minorHAnsi" w:hAnsiTheme="minorHAnsi"/>
        </w:rPr>
        <w:t xml:space="preserve">. </w:t>
      </w:r>
    </w:p>
    <w:p w14:paraId="1ADD8F71" w14:textId="407E55E8" w:rsidR="00334BB6" w:rsidRDefault="00334BB6" w:rsidP="00DA48AE">
      <w:pPr>
        <w:spacing w:line="288" w:lineRule="auto"/>
        <w:rPr>
          <w:rFonts w:asciiTheme="minorHAnsi" w:hAnsiTheme="minorHAnsi"/>
          <w:b/>
        </w:rPr>
      </w:pPr>
      <w:r w:rsidRPr="00334BB6">
        <w:rPr>
          <w:rFonts w:asciiTheme="minorHAnsi" w:hAnsiTheme="minorHAnsi"/>
          <w:b/>
        </w:rPr>
        <w:t xml:space="preserve">Proposal </w:t>
      </w:r>
      <w:r w:rsidR="009B7D7F">
        <w:rPr>
          <w:rFonts w:asciiTheme="minorHAnsi" w:hAnsiTheme="minorHAnsi"/>
          <w:b/>
        </w:rPr>
        <w:t>2</w:t>
      </w:r>
      <w:r w:rsidRPr="00334BB6">
        <w:rPr>
          <w:rFonts w:asciiTheme="minorHAnsi" w:hAnsiTheme="minorHAnsi"/>
          <w:b/>
        </w:rPr>
        <w:t>:</w:t>
      </w:r>
      <w:r w:rsidR="00EA0D21" w:rsidRPr="00EA0D21">
        <w:rPr>
          <w:rFonts w:asciiTheme="minorHAnsi" w:hAnsiTheme="minorHAnsi"/>
        </w:rPr>
        <w:t xml:space="preserve"> </w:t>
      </w:r>
      <w:r w:rsidR="00EA0D21" w:rsidRPr="00EA0D21">
        <w:rPr>
          <w:rFonts w:asciiTheme="minorHAnsi" w:hAnsiTheme="minorHAnsi"/>
          <w:b/>
        </w:rPr>
        <w:t>For time-sensitive transmissions that are short in duration, channel access without LBT should be studied</w:t>
      </w:r>
      <w:r w:rsidRPr="00334BB6">
        <w:rPr>
          <w:rFonts w:asciiTheme="minorHAnsi" w:hAnsiTheme="minorHAnsi"/>
          <w:b/>
        </w:rPr>
        <w:t>.</w:t>
      </w:r>
    </w:p>
    <w:p w14:paraId="4DB136EB" w14:textId="77777777" w:rsidR="00735E8B" w:rsidRPr="00DA48AE" w:rsidRDefault="00735E8B" w:rsidP="00DA48AE">
      <w:pPr>
        <w:spacing w:line="288" w:lineRule="auto"/>
        <w:rPr>
          <w:rFonts w:asciiTheme="minorHAnsi" w:hAnsiTheme="minorHAnsi"/>
          <w:b/>
        </w:rPr>
      </w:pPr>
    </w:p>
    <w:p w14:paraId="55D8E406" w14:textId="42A922F5" w:rsidR="00F65750" w:rsidRDefault="00DB2E04" w:rsidP="00DA48AE">
      <w:pPr>
        <w:pStyle w:val="Heading2"/>
        <w:rPr>
          <w:rFonts w:cs="Arial"/>
        </w:rPr>
      </w:pPr>
      <w:r>
        <w:rPr>
          <w:rFonts w:cs="Arial"/>
        </w:rPr>
        <w:t>License Assisted Access</w:t>
      </w:r>
    </w:p>
    <w:p w14:paraId="1EB243E7" w14:textId="2F110C23" w:rsidR="00F65750" w:rsidRDefault="00E723F9" w:rsidP="00F65750">
      <w:pPr>
        <w:rPr>
          <w:rFonts w:asciiTheme="minorHAnsi" w:hAnsiTheme="minorHAnsi"/>
          <w:color w:val="000000"/>
          <w:szCs w:val="22"/>
        </w:rPr>
      </w:pPr>
      <w:r>
        <w:t>J</w:t>
      </w:r>
      <w:r w:rsidRPr="00B875F7">
        <w:t>oint operation of licensed (NR-L) and unlicensed (NR-U) carriers under a License Assisted Access (LAA</w:t>
      </w:r>
      <w:r>
        <w:t>) framework</w:t>
      </w:r>
      <w:r w:rsidRPr="00B875F7">
        <w:t xml:space="preserve"> can be used to help </w:t>
      </w:r>
      <w:r>
        <w:t>avoid</w:t>
      </w:r>
      <w:r w:rsidRPr="00B875F7">
        <w:t xml:space="preserve"> </w:t>
      </w:r>
      <w:r>
        <w:t>collisions and</w:t>
      </w:r>
      <w:r w:rsidRPr="00B875F7">
        <w:t xml:space="preserve"> hidden node</w:t>
      </w:r>
      <w:r>
        <w:t xml:space="preserve"> problem</w:t>
      </w:r>
      <w:r w:rsidRPr="00B875F7">
        <w:t xml:space="preserve">s on unlicensed carriers. </w:t>
      </w:r>
      <w:r w:rsidRPr="00B875F7">
        <w:rPr>
          <w:u w:val="single"/>
        </w:rPr>
        <w:t>Closed-Loop LBT</w:t>
      </w:r>
      <w:r w:rsidRPr="00B875F7">
        <w:t xml:space="preserve"> is one </w:t>
      </w:r>
      <w:r>
        <w:t>potential enhancement to basic LBT procedures</w:t>
      </w:r>
      <w:r w:rsidRPr="00B875F7">
        <w:t xml:space="preserve"> which </w:t>
      </w:r>
      <w:r>
        <w:t xml:space="preserve">can </w:t>
      </w:r>
      <w:r w:rsidRPr="00B875F7">
        <w:t>enable simultaneous carrier sensing at the gNB and UE</w:t>
      </w:r>
      <w:r>
        <w:t>,</w:t>
      </w:r>
      <w:r w:rsidRPr="00B875F7">
        <w:t xml:space="preserve"> and </w:t>
      </w:r>
      <w:r>
        <w:t>among multiple Ues to</w:t>
      </w:r>
      <w:r w:rsidRPr="00B875F7">
        <w:t xml:space="preserve"> avoid missed detection at the transmitter and unwanted collisions at the receiver. </w:t>
      </w:r>
      <w:r>
        <w:rPr>
          <w:rFonts w:asciiTheme="minorHAnsi" w:hAnsiTheme="minorHAnsi"/>
          <w:color w:val="000000"/>
          <w:szCs w:val="22"/>
        </w:rPr>
        <w:t>Further discussion on closed loop LBT can be found in [</w:t>
      </w:r>
      <w:r w:rsidR="00DB2E04">
        <w:rPr>
          <w:rFonts w:asciiTheme="minorHAnsi" w:hAnsiTheme="minorHAnsi"/>
          <w:color w:val="000000"/>
          <w:szCs w:val="22"/>
        </w:rPr>
        <w:t>4</w:t>
      </w:r>
      <w:r>
        <w:rPr>
          <w:rFonts w:asciiTheme="minorHAnsi" w:hAnsiTheme="minorHAnsi"/>
          <w:color w:val="000000"/>
          <w:szCs w:val="22"/>
        </w:rPr>
        <w:t>].</w:t>
      </w:r>
    </w:p>
    <w:p w14:paraId="45455537" w14:textId="3E0BF1E7" w:rsidR="009B7D7F" w:rsidRDefault="009B7D7F" w:rsidP="009B7D7F">
      <w:pPr>
        <w:spacing w:line="288" w:lineRule="auto"/>
        <w:rPr>
          <w:rFonts w:asciiTheme="minorHAnsi" w:hAnsiTheme="minorHAnsi"/>
          <w:b/>
        </w:rPr>
      </w:pPr>
      <w:r w:rsidRPr="00334BB6">
        <w:rPr>
          <w:rFonts w:asciiTheme="minorHAnsi" w:hAnsiTheme="minorHAnsi"/>
          <w:b/>
        </w:rPr>
        <w:t xml:space="preserve">Proposal </w:t>
      </w:r>
      <w:r>
        <w:rPr>
          <w:rFonts w:asciiTheme="minorHAnsi" w:hAnsiTheme="minorHAnsi"/>
          <w:b/>
        </w:rPr>
        <w:t>3</w:t>
      </w:r>
      <w:r w:rsidRPr="00334BB6">
        <w:rPr>
          <w:rFonts w:asciiTheme="minorHAnsi" w:hAnsiTheme="minorHAnsi"/>
          <w:b/>
        </w:rPr>
        <w:t>:</w:t>
      </w:r>
      <w:r w:rsidRPr="00EA0D21">
        <w:rPr>
          <w:rFonts w:asciiTheme="minorHAnsi" w:hAnsiTheme="minorHAnsi"/>
        </w:rPr>
        <w:t xml:space="preserve"> </w:t>
      </w:r>
      <w:r w:rsidRPr="00EA0D21">
        <w:rPr>
          <w:rFonts w:asciiTheme="minorHAnsi" w:hAnsiTheme="minorHAnsi"/>
          <w:b/>
        </w:rPr>
        <w:t xml:space="preserve">For </w:t>
      </w:r>
      <w:r w:rsidR="003540E8">
        <w:rPr>
          <w:rFonts w:asciiTheme="minorHAnsi" w:hAnsiTheme="minorHAnsi"/>
          <w:b/>
        </w:rPr>
        <w:t>LAA</w:t>
      </w:r>
      <w:r>
        <w:rPr>
          <w:rFonts w:asciiTheme="minorHAnsi" w:hAnsiTheme="minorHAnsi"/>
          <w:b/>
        </w:rPr>
        <w:t xml:space="preserve"> hand shaking </w:t>
      </w:r>
      <w:r w:rsidR="003540E8">
        <w:rPr>
          <w:rFonts w:asciiTheme="minorHAnsi" w:hAnsiTheme="minorHAnsi"/>
          <w:b/>
        </w:rPr>
        <w:t xml:space="preserve">mechanisms using licensed carrier </w:t>
      </w:r>
      <w:r w:rsidRPr="00EA0D21">
        <w:rPr>
          <w:rFonts w:asciiTheme="minorHAnsi" w:hAnsiTheme="minorHAnsi"/>
          <w:b/>
        </w:rPr>
        <w:t>should be studied</w:t>
      </w:r>
      <w:r w:rsidRPr="00334BB6">
        <w:rPr>
          <w:rFonts w:asciiTheme="minorHAnsi" w:hAnsiTheme="minorHAnsi"/>
          <w:b/>
        </w:rPr>
        <w:t>.</w:t>
      </w:r>
    </w:p>
    <w:p w14:paraId="3B4AF27C" w14:textId="77777777" w:rsidR="009B7D7F" w:rsidRPr="00F65750" w:rsidRDefault="009B7D7F" w:rsidP="00F65750"/>
    <w:p w14:paraId="2294A313" w14:textId="7CB09E35" w:rsidR="00735E8B" w:rsidRPr="00DA48AE" w:rsidRDefault="00735E8B" w:rsidP="00DA48AE">
      <w:pPr>
        <w:pStyle w:val="Heading2"/>
        <w:rPr>
          <w:rFonts w:cs="Arial"/>
        </w:rPr>
      </w:pPr>
      <w:r w:rsidRPr="00DA48AE">
        <w:rPr>
          <w:rFonts w:cs="Arial"/>
        </w:rPr>
        <w:lastRenderedPageBreak/>
        <w:t>Preamble Design</w:t>
      </w:r>
    </w:p>
    <w:p w14:paraId="5348C94B" w14:textId="77777777" w:rsidR="00735E8B" w:rsidRPr="00DA48AE" w:rsidRDefault="00735E8B">
      <w:pPr>
        <w:rPr>
          <w:rFonts w:asciiTheme="minorHAnsi" w:hAnsiTheme="minorHAnsi"/>
        </w:rPr>
      </w:pPr>
    </w:p>
    <w:p w14:paraId="70D00A5F" w14:textId="08137274" w:rsidR="00C11827" w:rsidRPr="00DA48AE" w:rsidRDefault="00735E8B">
      <w:pPr>
        <w:rPr>
          <w:rFonts w:asciiTheme="minorHAnsi" w:hAnsiTheme="minorHAnsi"/>
        </w:rPr>
      </w:pPr>
      <w:r w:rsidRPr="00DA48AE">
        <w:rPr>
          <w:rFonts w:asciiTheme="minorHAnsi" w:hAnsiTheme="minorHAnsi"/>
        </w:rPr>
        <w:t xml:space="preserve">Preamble detection is used in Wi-Fi to </w:t>
      </w:r>
      <w:r w:rsidR="00F03E09">
        <w:rPr>
          <w:rFonts w:asciiTheme="minorHAnsi" w:hAnsiTheme="minorHAnsi"/>
        </w:rPr>
        <w:t>coexist</w:t>
      </w:r>
      <w:r w:rsidRPr="00DA48AE">
        <w:rPr>
          <w:rFonts w:asciiTheme="minorHAnsi" w:hAnsiTheme="minorHAnsi"/>
        </w:rPr>
        <w:t xml:space="preserve"> </w:t>
      </w:r>
      <w:r w:rsidR="00F03E09">
        <w:rPr>
          <w:rFonts w:asciiTheme="minorHAnsi" w:hAnsiTheme="minorHAnsi"/>
        </w:rPr>
        <w:t>among Wi-Fi nodes. Preamble improves coexistence among Wi-Fi because it</w:t>
      </w:r>
      <w:r w:rsidRPr="00DA48AE">
        <w:rPr>
          <w:rFonts w:asciiTheme="minorHAnsi" w:hAnsiTheme="minorHAnsi"/>
        </w:rPr>
        <w:t xml:space="preserve"> can be detected at a lower SINR than energy</w:t>
      </w:r>
      <w:r w:rsidR="00EA0D21">
        <w:rPr>
          <w:rFonts w:asciiTheme="minorHAnsi" w:hAnsiTheme="minorHAnsi"/>
        </w:rPr>
        <w:t xml:space="preserve"> due to coding gain</w:t>
      </w:r>
      <w:r w:rsidRPr="00DA48AE">
        <w:rPr>
          <w:rFonts w:asciiTheme="minorHAnsi" w:hAnsiTheme="minorHAnsi"/>
        </w:rPr>
        <w:t xml:space="preserve">. NR </w:t>
      </w:r>
      <w:r w:rsidR="00F03E09">
        <w:rPr>
          <w:rFonts w:asciiTheme="minorHAnsi" w:hAnsiTheme="minorHAnsi"/>
        </w:rPr>
        <w:t>could also benefit from having its own preamble. This, however, should not affect coexistence with Wi-Fi and LAA</w:t>
      </w:r>
      <w:r w:rsidR="009C66C4">
        <w:rPr>
          <w:rFonts w:asciiTheme="minorHAnsi" w:hAnsiTheme="minorHAnsi"/>
        </w:rPr>
        <w:t>, where energy detection would be used for coexistence</w:t>
      </w:r>
      <w:r w:rsidR="00F03E09">
        <w:rPr>
          <w:rFonts w:asciiTheme="minorHAnsi" w:hAnsiTheme="minorHAnsi"/>
        </w:rPr>
        <w:t xml:space="preserve">. </w:t>
      </w:r>
      <w:r w:rsidR="00C11827" w:rsidRPr="00DA48AE">
        <w:rPr>
          <w:rFonts w:asciiTheme="minorHAnsi" w:hAnsiTheme="minorHAnsi"/>
        </w:rPr>
        <w:t xml:space="preserve">A better intra-technology coexistence for NR would benefit its ecosystem. </w:t>
      </w:r>
    </w:p>
    <w:p w14:paraId="36B491BF" w14:textId="182397D2" w:rsidR="00BD5E13" w:rsidRPr="00DA48AE" w:rsidRDefault="00735E8B">
      <w:pPr>
        <w:rPr>
          <w:rFonts w:asciiTheme="minorHAnsi" w:hAnsiTheme="minorHAnsi"/>
        </w:rPr>
      </w:pPr>
      <w:r w:rsidRPr="00DA48AE">
        <w:rPr>
          <w:rFonts w:asciiTheme="minorHAnsi" w:hAnsiTheme="minorHAnsi"/>
        </w:rPr>
        <w:t xml:space="preserve">The preamble could be based on </w:t>
      </w:r>
      <w:r w:rsidR="003427FF" w:rsidRPr="00DA48AE">
        <w:rPr>
          <w:rFonts w:asciiTheme="minorHAnsi" w:hAnsiTheme="minorHAnsi"/>
        </w:rPr>
        <w:t xml:space="preserve">transmission of </w:t>
      </w:r>
      <w:r w:rsidRPr="00DA48AE">
        <w:rPr>
          <w:rFonts w:asciiTheme="minorHAnsi" w:hAnsiTheme="minorHAnsi"/>
        </w:rPr>
        <w:t>SS</w:t>
      </w:r>
      <w:r w:rsidR="003427FF" w:rsidRPr="00DA48AE">
        <w:rPr>
          <w:rFonts w:asciiTheme="minorHAnsi" w:hAnsiTheme="minorHAnsi"/>
        </w:rPr>
        <w:t xml:space="preserve"> </w:t>
      </w:r>
      <w:r w:rsidRPr="00DA48AE">
        <w:rPr>
          <w:rFonts w:asciiTheme="minorHAnsi" w:hAnsiTheme="minorHAnsi"/>
        </w:rPr>
        <w:t>Block</w:t>
      </w:r>
      <w:r w:rsidR="003427FF" w:rsidRPr="00DA48AE">
        <w:rPr>
          <w:rFonts w:asciiTheme="minorHAnsi" w:hAnsiTheme="minorHAnsi"/>
        </w:rPr>
        <w:t xml:space="preserve">s, </w:t>
      </w:r>
      <w:r w:rsidRPr="00DA48AE">
        <w:rPr>
          <w:rFonts w:asciiTheme="minorHAnsi" w:hAnsiTheme="minorHAnsi"/>
        </w:rPr>
        <w:t xml:space="preserve">CSI-RS </w:t>
      </w:r>
      <w:r w:rsidR="003427FF" w:rsidRPr="00DA48AE">
        <w:rPr>
          <w:rFonts w:asciiTheme="minorHAnsi" w:hAnsiTheme="minorHAnsi"/>
        </w:rPr>
        <w:t xml:space="preserve">or both which can either </w:t>
      </w:r>
      <w:r w:rsidR="003540E8">
        <w:rPr>
          <w:rFonts w:asciiTheme="minorHAnsi" w:hAnsiTheme="minorHAnsi"/>
        </w:rPr>
        <w:t xml:space="preserve">be </w:t>
      </w:r>
      <w:r w:rsidR="00B8438C" w:rsidRPr="00DA48AE">
        <w:rPr>
          <w:rFonts w:asciiTheme="minorHAnsi" w:hAnsiTheme="minorHAnsi"/>
        </w:rPr>
        <w:t>TDM</w:t>
      </w:r>
      <w:r w:rsidR="00B8438C">
        <w:rPr>
          <w:rFonts w:asciiTheme="minorHAnsi" w:hAnsiTheme="minorHAnsi"/>
        </w:rPr>
        <w:t>’ed</w:t>
      </w:r>
      <w:r w:rsidR="00B8438C" w:rsidRPr="00DA48AE">
        <w:rPr>
          <w:rFonts w:asciiTheme="minorHAnsi" w:hAnsiTheme="minorHAnsi"/>
        </w:rPr>
        <w:t xml:space="preserve"> or FDM</w:t>
      </w:r>
      <w:r w:rsidR="00B8438C">
        <w:rPr>
          <w:rFonts w:asciiTheme="minorHAnsi" w:hAnsiTheme="minorHAnsi"/>
        </w:rPr>
        <w:t>’ed</w:t>
      </w:r>
      <w:r w:rsidR="00B8438C" w:rsidRPr="00DA48AE">
        <w:rPr>
          <w:rFonts w:asciiTheme="minorHAnsi" w:hAnsiTheme="minorHAnsi"/>
        </w:rPr>
        <w:t xml:space="preserve"> </w:t>
      </w:r>
      <w:r w:rsidR="00B8438C">
        <w:rPr>
          <w:rFonts w:asciiTheme="minorHAnsi" w:hAnsiTheme="minorHAnsi"/>
        </w:rPr>
        <w:t xml:space="preserve">with </w:t>
      </w:r>
      <w:bookmarkStart w:id="4" w:name="_GoBack"/>
      <w:bookmarkEnd w:id="4"/>
      <w:r w:rsidR="003427FF" w:rsidRPr="00DA48AE">
        <w:rPr>
          <w:rFonts w:asciiTheme="minorHAnsi" w:hAnsiTheme="minorHAnsi"/>
        </w:rPr>
        <w:t>symbols which are transmitted</w:t>
      </w:r>
      <w:r w:rsidR="000C3713">
        <w:rPr>
          <w:rFonts w:asciiTheme="minorHAnsi" w:hAnsiTheme="minorHAnsi"/>
        </w:rPr>
        <w:t xml:space="preserve"> aperiodically</w:t>
      </w:r>
      <w:r w:rsidR="003427FF" w:rsidRPr="00DA48AE">
        <w:rPr>
          <w:rFonts w:asciiTheme="minorHAnsi" w:hAnsiTheme="minorHAnsi"/>
        </w:rPr>
        <w:t xml:space="preserve">, for example </w:t>
      </w:r>
      <w:r w:rsidR="00CF11B7" w:rsidRPr="00DA48AE">
        <w:rPr>
          <w:rFonts w:asciiTheme="minorHAnsi" w:hAnsiTheme="minorHAnsi"/>
        </w:rPr>
        <w:t>at the start of a data burst.</w:t>
      </w:r>
      <w:r w:rsidRPr="00DA48AE">
        <w:rPr>
          <w:rFonts w:asciiTheme="minorHAnsi" w:hAnsiTheme="minorHAnsi"/>
        </w:rPr>
        <w:t xml:space="preserve"> </w:t>
      </w:r>
      <w:r w:rsidR="007621A3" w:rsidRPr="00DA48AE">
        <w:rPr>
          <w:rFonts w:asciiTheme="minorHAnsi" w:hAnsiTheme="minorHAnsi"/>
        </w:rPr>
        <w:t>Additional i</w:t>
      </w:r>
      <w:r w:rsidR="00113655" w:rsidRPr="00DA48AE">
        <w:rPr>
          <w:rFonts w:asciiTheme="minorHAnsi" w:hAnsiTheme="minorHAnsi"/>
        </w:rPr>
        <w:t>nformation</w:t>
      </w:r>
      <w:r w:rsidR="00C11827" w:rsidRPr="00DA48AE">
        <w:rPr>
          <w:rFonts w:asciiTheme="minorHAnsi" w:hAnsiTheme="minorHAnsi"/>
        </w:rPr>
        <w:t xml:space="preserve"> to consider including in the preamble </w:t>
      </w:r>
      <w:r w:rsidR="00113655" w:rsidRPr="00DA48AE">
        <w:rPr>
          <w:rFonts w:asciiTheme="minorHAnsi" w:hAnsiTheme="minorHAnsi"/>
        </w:rPr>
        <w:t>along with NAV is</w:t>
      </w:r>
      <w:r w:rsidR="00C11827" w:rsidRPr="00DA48AE">
        <w:rPr>
          <w:rFonts w:asciiTheme="minorHAnsi" w:hAnsiTheme="minorHAnsi"/>
        </w:rPr>
        <w:t xml:space="preserve"> </w:t>
      </w:r>
      <w:r w:rsidR="00113655" w:rsidRPr="00DA48AE">
        <w:rPr>
          <w:rFonts w:asciiTheme="minorHAnsi" w:hAnsiTheme="minorHAnsi"/>
        </w:rPr>
        <w:t>communication direction</w:t>
      </w:r>
      <w:r w:rsidR="00C11827" w:rsidRPr="00DA48AE">
        <w:rPr>
          <w:rFonts w:asciiTheme="minorHAnsi" w:hAnsiTheme="minorHAnsi"/>
        </w:rPr>
        <w:t>, beam</w:t>
      </w:r>
      <w:r w:rsidR="00113655" w:rsidRPr="00DA48AE">
        <w:rPr>
          <w:rFonts w:asciiTheme="minorHAnsi" w:hAnsiTheme="minorHAnsi"/>
        </w:rPr>
        <w:t xml:space="preserve"> pair information, etc. </w:t>
      </w:r>
    </w:p>
    <w:p w14:paraId="3E64C2AB" w14:textId="732C17CF" w:rsidR="00CF11B7" w:rsidRPr="00334BB6" w:rsidRDefault="00BD5E13" w:rsidP="00C62D2F">
      <w:pPr>
        <w:rPr>
          <w:rFonts w:asciiTheme="minorHAnsi" w:hAnsiTheme="minorHAnsi"/>
          <w:b/>
        </w:rPr>
      </w:pPr>
      <w:r w:rsidRPr="00DA48AE">
        <w:rPr>
          <w:rFonts w:asciiTheme="minorHAnsi" w:hAnsiTheme="minorHAnsi"/>
          <w:b/>
        </w:rPr>
        <w:t>Proposal</w:t>
      </w:r>
      <w:r w:rsidR="002B08FA" w:rsidRPr="00DA48AE">
        <w:rPr>
          <w:rFonts w:asciiTheme="minorHAnsi" w:hAnsiTheme="minorHAnsi"/>
          <w:b/>
        </w:rPr>
        <w:t xml:space="preserve"> </w:t>
      </w:r>
      <w:r w:rsidR="008A509E">
        <w:rPr>
          <w:rFonts w:asciiTheme="minorHAnsi" w:hAnsiTheme="minorHAnsi"/>
          <w:b/>
        </w:rPr>
        <w:t>4</w:t>
      </w:r>
      <w:r w:rsidR="003540E8">
        <w:rPr>
          <w:rFonts w:asciiTheme="minorHAnsi" w:hAnsiTheme="minorHAnsi"/>
          <w:b/>
        </w:rPr>
        <w:t>: P</w:t>
      </w:r>
      <w:r w:rsidRPr="00DA48AE">
        <w:rPr>
          <w:rFonts w:asciiTheme="minorHAnsi" w:hAnsiTheme="minorHAnsi"/>
          <w:b/>
        </w:rPr>
        <w:t>reamble should be considered to improve NR channel access</w:t>
      </w:r>
      <w:r w:rsidR="009C66C4">
        <w:rPr>
          <w:rFonts w:asciiTheme="minorHAnsi" w:hAnsiTheme="minorHAnsi"/>
          <w:b/>
        </w:rPr>
        <w:t xml:space="preserve"> without affecting coexistence with legacy technologies</w:t>
      </w:r>
    </w:p>
    <w:p w14:paraId="3A0D577C" w14:textId="77777777" w:rsidR="0012540E" w:rsidRDefault="0012540E" w:rsidP="00DA48AE">
      <w:pPr>
        <w:spacing w:line="288" w:lineRule="auto"/>
        <w:rPr>
          <w:rFonts w:ascii="Calibri" w:eastAsia="SimSun" w:hAnsi="Calibri" w:cs="Arial"/>
          <w:b/>
          <w:lang w:val="en-GB"/>
        </w:rPr>
      </w:pPr>
    </w:p>
    <w:p w14:paraId="2CE1F38F" w14:textId="77777777" w:rsidR="00E50EE8" w:rsidRDefault="00E50EE8" w:rsidP="00DA48AE">
      <w:pPr>
        <w:pStyle w:val="Heading1"/>
        <w:spacing w:line="288" w:lineRule="auto"/>
      </w:pPr>
      <w:r>
        <w:t xml:space="preserve">Summary </w:t>
      </w:r>
    </w:p>
    <w:p w14:paraId="734981AC" w14:textId="77777777" w:rsidR="007E47E4" w:rsidRDefault="007E47E4" w:rsidP="00DA48AE">
      <w:pPr>
        <w:spacing w:line="288" w:lineRule="auto"/>
        <w:rPr>
          <w:rFonts w:ascii="Calibri" w:hAnsi="Calibri"/>
        </w:rPr>
      </w:pPr>
    </w:p>
    <w:p w14:paraId="243DBA84" w14:textId="6F29161E" w:rsidR="00C62D2F" w:rsidRPr="007E47E4" w:rsidRDefault="00DE21F6" w:rsidP="00973648">
      <w:pPr>
        <w:spacing w:line="288" w:lineRule="auto"/>
        <w:rPr>
          <w:rFonts w:ascii="Calibri" w:hAnsi="Calibri"/>
        </w:rPr>
      </w:pPr>
      <w:r w:rsidRPr="005A69E2">
        <w:rPr>
          <w:rFonts w:ascii="Calibri" w:hAnsi="Calibri"/>
        </w:rPr>
        <w:t xml:space="preserve">In this contribution, we </w:t>
      </w:r>
      <w:r w:rsidR="00C76BE2">
        <w:rPr>
          <w:rFonts w:ascii="Calibri" w:hAnsi="Calibri"/>
        </w:rPr>
        <w:t xml:space="preserve">discussed </w:t>
      </w:r>
      <w:r w:rsidR="00D274A9">
        <w:rPr>
          <w:rFonts w:ascii="Calibri" w:hAnsi="Calibri"/>
        </w:rPr>
        <w:t>channel access</w:t>
      </w:r>
      <w:r w:rsidR="00C76BE2">
        <w:rPr>
          <w:rFonts w:ascii="Calibri" w:hAnsi="Calibri"/>
        </w:rPr>
        <w:t xml:space="preserve"> enhancements needed for NR operation in unlicensed bands. We made the following proposals:</w:t>
      </w:r>
    </w:p>
    <w:p w14:paraId="62A337E3" w14:textId="77777777" w:rsidR="008A509E" w:rsidRPr="00F65750" w:rsidRDefault="008A509E" w:rsidP="008A509E">
      <w:pPr>
        <w:spacing w:line="288" w:lineRule="auto"/>
        <w:rPr>
          <w:rFonts w:asciiTheme="minorHAnsi" w:hAnsiTheme="minorHAnsi"/>
          <w:b/>
        </w:rPr>
      </w:pPr>
      <w:r w:rsidRPr="0091723A">
        <w:rPr>
          <w:rFonts w:asciiTheme="minorHAnsi" w:hAnsiTheme="minorHAnsi"/>
          <w:b/>
        </w:rPr>
        <w:t xml:space="preserve">Proposal </w:t>
      </w:r>
      <w:r>
        <w:rPr>
          <w:rFonts w:asciiTheme="minorHAnsi" w:hAnsiTheme="minorHAnsi"/>
          <w:b/>
        </w:rPr>
        <w:t>1</w:t>
      </w:r>
      <w:r w:rsidRPr="0091723A">
        <w:rPr>
          <w:rFonts w:asciiTheme="minorHAnsi" w:hAnsiTheme="minorHAnsi"/>
          <w:b/>
        </w:rPr>
        <w:t xml:space="preserve">: Beam based LBT should be </w:t>
      </w:r>
      <w:r>
        <w:rPr>
          <w:rFonts w:asciiTheme="minorHAnsi" w:hAnsiTheme="minorHAnsi"/>
          <w:b/>
        </w:rPr>
        <w:t>studied</w:t>
      </w:r>
      <w:r w:rsidRPr="0091723A">
        <w:rPr>
          <w:rFonts w:asciiTheme="minorHAnsi" w:hAnsiTheme="minorHAnsi"/>
          <w:b/>
        </w:rPr>
        <w:t xml:space="preserve"> for improving channel access and reuse. </w:t>
      </w:r>
    </w:p>
    <w:p w14:paraId="2CE24501" w14:textId="77777777" w:rsidR="008A509E" w:rsidRDefault="008A509E" w:rsidP="008A509E">
      <w:pPr>
        <w:spacing w:line="288" w:lineRule="auto"/>
        <w:rPr>
          <w:rFonts w:asciiTheme="minorHAnsi" w:hAnsiTheme="minorHAnsi"/>
          <w:b/>
        </w:rPr>
      </w:pPr>
      <w:r w:rsidRPr="00334BB6">
        <w:rPr>
          <w:rFonts w:asciiTheme="minorHAnsi" w:hAnsiTheme="minorHAnsi"/>
          <w:b/>
        </w:rPr>
        <w:t xml:space="preserve">Proposal </w:t>
      </w:r>
      <w:r>
        <w:rPr>
          <w:rFonts w:asciiTheme="minorHAnsi" w:hAnsiTheme="minorHAnsi"/>
          <w:b/>
        </w:rPr>
        <w:t>2</w:t>
      </w:r>
      <w:r w:rsidRPr="00334BB6">
        <w:rPr>
          <w:rFonts w:asciiTheme="minorHAnsi" w:hAnsiTheme="minorHAnsi"/>
          <w:b/>
        </w:rPr>
        <w:t>:</w:t>
      </w:r>
      <w:r w:rsidRPr="00EA0D21">
        <w:rPr>
          <w:rFonts w:asciiTheme="minorHAnsi" w:hAnsiTheme="minorHAnsi"/>
        </w:rPr>
        <w:t xml:space="preserve"> </w:t>
      </w:r>
      <w:r w:rsidRPr="00EA0D21">
        <w:rPr>
          <w:rFonts w:asciiTheme="minorHAnsi" w:hAnsiTheme="minorHAnsi"/>
          <w:b/>
        </w:rPr>
        <w:t>For time-sensitive transmissions that are short in duration, channel access without LBT should be studied</w:t>
      </w:r>
      <w:r w:rsidRPr="00334BB6">
        <w:rPr>
          <w:rFonts w:asciiTheme="minorHAnsi" w:hAnsiTheme="minorHAnsi"/>
          <w:b/>
        </w:rPr>
        <w:t>.</w:t>
      </w:r>
    </w:p>
    <w:p w14:paraId="1CD5ADBF" w14:textId="77777777" w:rsidR="008A509E" w:rsidRDefault="008A509E" w:rsidP="008A509E">
      <w:pPr>
        <w:spacing w:line="288" w:lineRule="auto"/>
        <w:rPr>
          <w:rFonts w:asciiTheme="minorHAnsi" w:hAnsiTheme="minorHAnsi"/>
          <w:b/>
        </w:rPr>
      </w:pPr>
      <w:r w:rsidRPr="00334BB6">
        <w:rPr>
          <w:rFonts w:asciiTheme="minorHAnsi" w:hAnsiTheme="minorHAnsi"/>
          <w:b/>
        </w:rPr>
        <w:t xml:space="preserve">Proposal </w:t>
      </w:r>
      <w:r>
        <w:rPr>
          <w:rFonts w:asciiTheme="minorHAnsi" w:hAnsiTheme="minorHAnsi"/>
          <w:b/>
        </w:rPr>
        <w:t>3</w:t>
      </w:r>
      <w:r w:rsidRPr="00334BB6">
        <w:rPr>
          <w:rFonts w:asciiTheme="minorHAnsi" w:hAnsiTheme="minorHAnsi"/>
          <w:b/>
        </w:rPr>
        <w:t>:</w:t>
      </w:r>
      <w:r w:rsidRPr="00EA0D21">
        <w:rPr>
          <w:rFonts w:asciiTheme="minorHAnsi" w:hAnsiTheme="minorHAnsi"/>
        </w:rPr>
        <w:t xml:space="preserve"> </w:t>
      </w:r>
      <w:r w:rsidRPr="00EA0D21">
        <w:rPr>
          <w:rFonts w:asciiTheme="minorHAnsi" w:hAnsiTheme="minorHAnsi"/>
          <w:b/>
        </w:rPr>
        <w:t xml:space="preserve">For </w:t>
      </w:r>
      <w:r>
        <w:rPr>
          <w:rFonts w:asciiTheme="minorHAnsi" w:hAnsiTheme="minorHAnsi"/>
          <w:b/>
        </w:rPr>
        <w:t xml:space="preserve">LAA hand shaking mechanisms using licensed carrier </w:t>
      </w:r>
      <w:r w:rsidRPr="00EA0D21">
        <w:rPr>
          <w:rFonts w:asciiTheme="minorHAnsi" w:hAnsiTheme="minorHAnsi"/>
          <w:b/>
        </w:rPr>
        <w:t>should be studied</w:t>
      </w:r>
      <w:r w:rsidRPr="00334BB6">
        <w:rPr>
          <w:rFonts w:asciiTheme="minorHAnsi" w:hAnsiTheme="minorHAnsi"/>
          <w:b/>
        </w:rPr>
        <w:t>.</w:t>
      </w:r>
    </w:p>
    <w:p w14:paraId="729667A4" w14:textId="77777777" w:rsidR="008A509E" w:rsidRPr="00DA48AE" w:rsidRDefault="008A509E" w:rsidP="008A509E">
      <w:pPr>
        <w:rPr>
          <w:rFonts w:asciiTheme="minorHAnsi" w:hAnsiTheme="minorHAnsi"/>
          <w:b/>
        </w:rPr>
      </w:pPr>
      <w:r w:rsidRPr="00DA48AE">
        <w:rPr>
          <w:rFonts w:asciiTheme="minorHAnsi" w:hAnsiTheme="minorHAnsi"/>
          <w:b/>
        </w:rPr>
        <w:t xml:space="preserve">Proposal </w:t>
      </w:r>
      <w:r>
        <w:rPr>
          <w:rFonts w:asciiTheme="minorHAnsi" w:hAnsiTheme="minorHAnsi"/>
          <w:b/>
        </w:rPr>
        <w:t>4: P</w:t>
      </w:r>
      <w:r w:rsidRPr="00DA48AE">
        <w:rPr>
          <w:rFonts w:asciiTheme="minorHAnsi" w:hAnsiTheme="minorHAnsi"/>
          <w:b/>
        </w:rPr>
        <w:t>reamble should be considered to improve NR channel access</w:t>
      </w:r>
      <w:r>
        <w:rPr>
          <w:rFonts w:asciiTheme="minorHAnsi" w:hAnsiTheme="minorHAnsi"/>
          <w:b/>
        </w:rPr>
        <w:t xml:space="preserve"> without affecting coexistence with legacy technologies</w:t>
      </w:r>
    </w:p>
    <w:p w14:paraId="3CBE24EE" w14:textId="77777777" w:rsidR="00FE6C15" w:rsidRPr="0076067D" w:rsidRDefault="00FE6C15" w:rsidP="0076067D">
      <w:pPr>
        <w:pStyle w:val="Heading1"/>
      </w:pPr>
      <w:r>
        <w:t>Reference</w:t>
      </w:r>
      <w:r w:rsidR="006D40EA">
        <w:t>s</w:t>
      </w:r>
    </w:p>
    <w:p w14:paraId="659B94C7" w14:textId="7D75F885" w:rsidR="00BD4C42" w:rsidRDefault="00C76BE2" w:rsidP="00C76BE2">
      <w:pPr>
        <w:spacing w:before="0" w:after="180"/>
        <w:jc w:val="left"/>
        <w:rPr>
          <w:rFonts w:ascii="Calibri" w:hAnsi="Calibri"/>
          <w:lang w:eastAsia="ko-KR"/>
        </w:rPr>
      </w:pPr>
      <w:r>
        <w:rPr>
          <w:rFonts w:asciiTheme="minorHAnsi" w:eastAsia="SimSun" w:hAnsiTheme="minorHAnsi"/>
          <w:color w:val="000000"/>
          <w:lang w:eastAsia="zh-CN"/>
        </w:rPr>
        <w:t xml:space="preserve">[1] </w:t>
      </w:r>
      <w:r w:rsidR="00A26736" w:rsidRPr="00C76BE2">
        <w:rPr>
          <w:rFonts w:asciiTheme="minorHAnsi" w:eastAsia="SimSun" w:hAnsiTheme="minorHAnsi"/>
          <w:color w:val="000000"/>
          <w:lang w:eastAsia="zh-CN"/>
        </w:rPr>
        <w:t xml:space="preserve">RP-170828, New SID on NR-based Access to Unlicensed Spectrum, </w:t>
      </w:r>
      <w:r w:rsidR="00DB2E04">
        <w:rPr>
          <w:rFonts w:asciiTheme="minorHAnsi" w:eastAsia="SimSun" w:hAnsiTheme="minorHAnsi"/>
          <w:color w:val="000000"/>
          <w:lang w:eastAsia="zh-CN"/>
        </w:rPr>
        <w:t xml:space="preserve">Qualcomm, </w:t>
      </w:r>
      <w:r w:rsidR="00A26736" w:rsidRPr="00C76BE2">
        <w:rPr>
          <w:rFonts w:asciiTheme="minorHAnsi" w:eastAsia="SimSun" w:hAnsiTheme="minorHAnsi"/>
          <w:color w:val="000000"/>
          <w:lang w:eastAsia="zh-CN"/>
        </w:rPr>
        <w:t>3GPP TSG R</w:t>
      </w:r>
      <w:r w:rsidR="00DB2E04">
        <w:rPr>
          <w:rFonts w:asciiTheme="minorHAnsi" w:eastAsia="SimSun" w:hAnsiTheme="minorHAnsi"/>
          <w:color w:val="000000"/>
          <w:lang w:eastAsia="zh-CN"/>
        </w:rPr>
        <w:t>AN Meeting #75, March</w:t>
      </w:r>
      <w:r w:rsidR="00A26736" w:rsidRPr="00C76BE2">
        <w:rPr>
          <w:rFonts w:asciiTheme="minorHAnsi" w:eastAsia="SimSun" w:hAnsiTheme="minorHAnsi"/>
          <w:color w:val="000000"/>
          <w:lang w:eastAsia="zh-CN"/>
        </w:rPr>
        <w:t xml:space="preserve"> 2017</w:t>
      </w:r>
      <w:r w:rsidR="00A26736">
        <w:rPr>
          <w:rFonts w:ascii="Calibri" w:hAnsi="Calibri"/>
          <w:lang w:eastAsia="ko-KR"/>
        </w:rPr>
        <w:t xml:space="preserve"> </w:t>
      </w:r>
    </w:p>
    <w:p w14:paraId="1CA779BA" w14:textId="79C9FD94" w:rsidR="001922ED" w:rsidRDefault="00DB2E04" w:rsidP="00C76BE2">
      <w:pPr>
        <w:spacing w:before="0" w:after="180"/>
        <w:jc w:val="left"/>
        <w:rPr>
          <w:rFonts w:ascii="Calibri" w:hAnsi="Calibri"/>
          <w:lang w:eastAsia="ko-KR"/>
        </w:rPr>
      </w:pPr>
      <w:r>
        <w:rPr>
          <w:rFonts w:ascii="Calibri" w:hAnsi="Calibri"/>
          <w:lang w:eastAsia="ko-KR"/>
        </w:rPr>
        <w:t>[2</w:t>
      </w:r>
      <w:r w:rsidR="00D15FF6">
        <w:rPr>
          <w:rFonts w:ascii="Calibri" w:hAnsi="Calibri"/>
          <w:lang w:eastAsia="ko-KR"/>
        </w:rPr>
        <w:t>] R1</w:t>
      </w:r>
      <w:r w:rsidR="001922ED">
        <w:rPr>
          <w:rFonts w:ascii="Calibri" w:hAnsi="Calibri"/>
          <w:lang w:eastAsia="ko-KR"/>
        </w:rPr>
        <w:t>-1</w:t>
      </w:r>
      <w:r w:rsidR="00C76BE2">
        <w:rPr>
          <w:rFonts w:ascii="Calibri" w:hAnsi="Calibri"/>
          <w:lang w:eastAsia="ko-KR"/>
        </w:rPr>
        <w:t>80</w:t>
      </w:r>
      <w:r>
        <w:rPr>
          <w:rFonts w:ascii="Calibri" w:hAnsi="Calibri"/>
          <w:lang w:eastAsia="ko-KR"/>
        </w:rPr>
        <w:t>4666</w:t>
      </w:r>
      <w:r w:rsidR="001922ED">
        <w:rPr>
          <w:rFonts w:ascii="Calibri" w:hAnsi="Calibri"/>
          <w:lang w:eastAsia="ko-KR"/>
        </w:rPr>
        <w:t xml:space="preserve">, </w:t>
      </w:r>
      <w:r>
        <w:rPr>
          <w:rFonts w:ascii="Calibri" w:hAnsi="Calibri"/>
          <w:lang w:eastAsia="ko-KR"/>
        </w:rPr>
        <w:t>Physical Layer Enhancements for NR</w:t>
      </w:r>
      <w:r w:rsidR="00C76BE2">
        <w:rPr>
          <w:rFonts w:ascii="Calibri" w:hAnsi="Calibri"/>
          <w:lang w:eastAsia="ko-KR"/>
        </w:rPr>
        <w:t xml:space="preserve"> </w:t>
      </w:r>
      <w:r>
        <w:rPr>
          <w:rFonts w:ascii="Calibri" w:hAnsi="Calibri"/>
          <w:lang w:eastAsia="ko-KR"/>
        </w:rPr>
        <w:t>Unlicensed</w:t>
      </w:r>
      <w:r w:rsidR="001922ED">
        <w:rPr>
          <w:rFonts w:ascii="Calibri" w:hAnsi="Calibri"/>
          <w:lang w:eastAsia="ko-KR"/>
        </w:rPr>
        <w:t>,</w:t>
      </w:r>
      <w:r w:rsidR="00DB5A55">
        <w:rPr>
          <w:rFonts w:ascii="Calibri" w:hAnsi="Calibri"/>
          <w:lang w:eastAsia="ko-KR"/>
        </w:rPr>
        <w:t xml:space="preserve"> </w:t>
      </w:r>
      <w:r>
        <w:rPr>
          <w:rFonts w:ascii="Calibri" w:hAnsi="Calibri"/>
          <w:lang w:eastAsia="ko-KR"/>
        </w:rPr>
        <w:t xml:space="preserve">AT&amp;T, </w:t>
      </w:r>
      <w:r>
        <w:rPr>
          <w:rFonts w:asciiTheme="minorHAnsi" w:eastAsia="SimSun" w:hAnsiTheme="minorHAnsi"/>
          <w:color w:val="000000"/>
          <w:lang w:eastAsia="zh-CN"/>
        </w:rPr>
        <w:t>3GPP TSG RAN Meeting #92bis</w:t>
      </w:r>
      <w:r w:rsidRPr="00C76BE2">
        <w:rPr>
          <w:rFonts w:asciiTheme="minorHAnsi" w:eastAsia="SimSun" w:hAnsiTheme="minorHAnsi"/>
          <w:color w:val="000000"/>
          <w:lang w:eastAsia="zh-CN"/>
        </w:rPr>
        <w:t xml:space="preserve">, </w:t>
      </w:r>
      <w:r>
        <w:rPr>
          <w:rFonts w:ascii="Calibri" w:hAnsi="Calibri"/>
          <w:lang w:eastAsia="ko-KR"/>
        </w:rPr>
        <w:t>April 2018</w:t>
      </w:r>
    </w:p>
    <w:p w14:paraId="33AFA76E" w14:textId="753F039D" w:rsidR="00DB2E04" w:rsidRPr="00C76BE2" w:rsidRDefault="00DB2E04" w:rsidP="00DB2E04">
      <w:pPr>
        <w:spacing w:before="0" w:after="180"/>
        <w:jc w:val="left"/>
        <w:rPr>
          <w:rFonts w:asciiTheme="minorHAnsi" w:eastAsia="SimSun" w:hAnsiTheme="minorHAnsi"/>
          <w:color w:val="000000"/>
          <w:lang w:eastAsia="zh-CN"/>
        </w:rPr>
      </w:pPr>
      <w:r>
        <w:rPr>
          <w:rFonts w:ascii="Calibri" w:hAnsi="Calibri"/>
          <w:lang w:eastAsia="ko-KR"/>
        </w:rPr>
        <w:t>[3</w:t>
      </w:r>
      <w:r>
        <w:rPr>
          <w:rFonts w:ascii="Calibri" w:hAnsi="Calibri"/>
          <w:lang w:eastAsia="ko-KR"/>
        </w:rPr>
        <w:t>] R1-180</w:t>
      </w:r>
      <w:r w:rsidR="00D12607">
        <w:rPr>
          <w:rFonts w:ascii="Calibri" w:hAnsi="Calibri"/>
          <w:lang w:eastAsia="ko-KR"/>
        </w:rPr>
        <w:t>6990</w:t>
      </w:r>
      <w:r>
        <w:rPr>
          <w:rFonts w:ascii="Calibri" w:hAnsi="Calibri"/>
          <w:lang w:eastAsia="ko-KR"/>
        </w:rPr>
        <w:t xml:space="preserve">, </w:t>
      </w:r>
      <w:r>
        <w:rPr>
          <w:rFonts w:ascii="Calibri" w:hAnsi="Calibri"/>
          <w:lang w:eastAsia="ko-KR"/>
        </w:rPr>
        <w:t>Beam Measurement for NR Unlicensed</w:t>
      </w:r>
      <w:r>
        <w:rPr>
          <w:rFonts w:ascii="Calibri" w:hAnsi="Calibri"/>
          <w:lang w:eastAsia="ko-KR"/>
        </w:rPr>
        <w:t xml:space="preserve">, </w:t>
      </w:r>
      <w:r>
        <w:rPr>
          <w:rFonts w:ascii="Calibri" w:hAnsi="Calibri"/>
          <w:lang w:eastAsia="ko-KR"/>
        </w:rPr>
        <w:t xml:space="preserve">AT&amp;T, </w:t>
      </w:r>
      <w:r>
        <w:rPr>
          <w:rFonts w:asciiTheme="minorHAnsi" w:eastAsia="SimSun" w:hAnsiTheme="minorHAnsi"/>
          <w:color w:val="000000"/>
          <w:lang w:eastAsia="zh-CN"/>
        </w:rPr>
        <w:t>3GPP TSG RAN Meeting #93</w:t>
      </w:r>
      <w:r w:rsidRPr="00C76BE2">
        <w:rPr>
          <w:rFonts w:asciiTheme="minorHAnsi" w:eastAsia="SimSun" w:hAnsiTheme="minorHAnsi"/>
          <w:color w:val="000000"/>
          <w:lang w:eastAsia="zh-CN"/>
        </w:rPr>
        <w:t xml:space="preserve">, </w:t>
      </w:r>
      <w:r>
        <w:rPr>
          <w:rFonts w:ascii="Calibri" w:hAnsi="Calibri"/>
          <w:lang w:eastAsia="ko-KR"/>
        </w:rPr>
        <w:t>May 2018</w:t>
      </w:r>
    </w:p>
    <w:p w14:paraId="74B706DE" w14:textId="326115E8" w:rsidR="00DB2E04" w:rsidRPr="00C76BE2" w:rsidRDefault="00DB2E04" w:rsidP="00DB2E04">
      <w:pPr>
        <w:spacing w:before="0" w:after="180"/>
        <w:jc w:val="left"/>
        <w:rPr>
          <w:rFonts w:asciiTheme="minorHAnsi" w:eastAsia="SimSun" w:hAnsiTheme="minorHAnsi"/>
          <w:color w:val="000000"/>
          <w:lang w:eastAsia="zh-CN"/>
        </w:rPr>
      </w:pPr>
      <w:r>
        <w:rPr>
          <w:rFonts w:ascii="Calibri" w:hAnsi="Calibri"/>
          <w:lang w:eastAsia="ko-KR"/>
        </w:rPr>
        <w:t xml:space="preserve">[4] R1-1804665, </w:t>
      </w:r>
      <w:r>
        <w:rPr>
          <w:rFonts w:ascii="Calibri" w:hAnsi="Calibri"/>
          <w:lang w:eastAsia="ko-KR"/>
        </w:rPr>
        <w:t>Closed Loop LBT for License A</w:t>
      </w:r>
      <w:r>
        <w:rPr>
          <w:rFonts w:ascii="Calibri" w:hAnsi="Calibri"/>
          <w:lang w:eastAsia="ko-KR"/>
        </w:rPr>
        <w:t xml:space="preserve">ssisted NR, </w:t>
      </w:r>
      <w:r>
        <w:rPr>
          <w:rFonts w:ascii="Calibri" w:hAnsi="Calibri"/>
          <w:lang w:eastAsia="ko-KR"/>
        </w:rPr>
        <w:t xml:space="preserve">AT&amp;T, </w:t>
      </w:r>
      <w:r>
        <w:rPr>
          <w:rFonts w:asciiTheme="minorHAnsi" w:eastAsia="SimSun" w:hAnsiTheme="minorHAnsi"/>
          <w:color w:val="000000"/>
          <w:lang w:eastAsia="zh-CN"/>
        </w:rPr>
        <w:t>3GPP TSG RAN Meeting #92bis</w:t>
      </w:r>
      <w:r w:rsidRPr="00C76BE2">
        <w:rPr>
          <w:rFonts w:asciiTheme="minorHAnsi" w:eastAsia="SimSun" w:hAnsiTheme="minorHAnsi"/>
          <w:color w:val="000000"/>
          <w:lang w:eastAsia="zh-CN"/>
        </w:rPr>
        <w:t xml:space="preserve">, </w:t>
      </w:r>
      <w:r>
        <w:rPr>
          <w:rFonts w:ascii="Calibri" w:hAnsi="Calibri"/>
          <w:lang w:eastAsia="ko-KR"/>
        </w:rPr>
        <w:t>April 2018</w:t>
      </w:r>
    </w:p>
    <w:p w14:paraId="5F21EDE1" w14:textId="77777777" w:rsidR="00DB2E04" w:rsidRPr="00C76BE2" w:rsidRDefault="00DB2E04" w:rsidP="00C76BE2">
      <w:pPr>
        <w:spacing w:before="0" w:after="180"/>
        <w:jc w:val="left"/>
        <w:rPr>
          <w:rFonts w:asciiTheme="minorHAnsi" w:eastAsia="SimSun" w:hAnsiTheme="minorHAnsi"/>
          <w:color w:val="000000"/>
          <w:lang w:eastAsia="zh-CN"/>
        </w:rPr>
      </w:pPr>
    </w:p>
    <w:sectPr w:rsidR="00DB2E04" w:rsidRPr="00C76BE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23DF2" w14:textId="77777777" w:rsidR="00DB327C" w:rsidRDefault="00DB327C" w:rsidP="00424124">
      <w:pPr>
        <w:spacing w:before="0" w:after="0"/>
      </w:pPr>
      <w:r>
        <w:separator/>
      </w:r>
    </w:p>
  </w:endnote>
  <w:endnote w:type="continuationSeparator" w:id="0">
    <w:p w14:paraId="588B500D" w14:textId="77777777" w:rsidR="00DB327C" w:rsidRDefault="00DB327C"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7B62A" w14:textId="77777777" w:rsidR="00DB327C" w:rsidRDefault="00DB327C" w:rsidP="00424124">
      <w:pPr>
        <w:spacing w:before="0" w:after="0"/>
      </w:pPr>
      <w:r>
        <w:separator/>
      </w:r>
    </w:p>
  </w:footnote>
  <w:footnote w:type="continuationSeparator" w:id="0">
    <w:p w14:paraId="25EAB3DB" w14:textId="77777777" w:rsidR="00DB327C" w:rsidRDefault="00DB327C"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D12C64"/>
    <w:multiLevelType w:val="hybridMultilevel"/>
    <w:tmpl w:val="2FF4FC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C52BE7"/>
    <w:multiLevelType w:val="hybridMultilevel"/>
    <w:tmpl w:val="C47410A2"/>
    <w:lvl w:ilvl="0" w:tplc="ECE2459E">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080"/>
        </w:tabs>
        <w:ind w:left="108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24496"/>
    <w:multiLevelType w:val="hybridMultilevel"/>
    <w:tmpl w:val="DA604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F36D8A"/>
    <w:multiLevelType w:val="multilevel"/>
    <w:tmpl w:val="8B3AC4FE"/>
    <w:lvl w:ilvl="0">
      <w:start w:val="1"/>
      <w:numFmt w:val="bullet"/>
      <w:lvlText w:val=""/>
      <w:lvlJc w:val="left"/>
      <w:pPr>
        <w:tabs>
          <w:tab w:val="num" w:pos="720"/>
        </w:tabs>
        <w:ind w:left="720" w:hanging="360"/>
      </w:pPr>
      <w:rPr>
        <w:rFonts w:ascii="Symbol" w:hAnsi="Symbol" w:hint="default"/>
        <w:sz w:val="20"/>
      </w:rPr>
    </w:lvl>
    <w:lvl w:ilvl="1">
      <w:start w:val="61"/>
      <w:numFmt w:val="bullet"/>
      <w:lvlText w:val="–"/>
      <w:lvlJc w:val="left"/>
      <w:pPr>
        <w:tabs>
          <w:tab w:val="num" w:pos="1440"/>
        </w:tabs>
        <w:ind w:left="1440" w:hanging="360"/>
      </w:pPr>
      <w:rPr>
        <w:rFonts w:ascii="Arial" w:hAnsi="Aria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99741F"/>
    <w:multiLevelType w:val="hybridMultilevel"/>
    <w:tmpl w:val="2C284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95098C"/>
    <w:multiLevelType w:val="hybridMultilevel"/>
    <w:tmpl w:val="3538F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FD4156"/>
    <w:multiLevelType w:val="hybridMultilevel"/>
    <w:tmpl w:val="67B2949C"/>
    <w:lvl w:ilvl="0" w:tplc="8D9AD134">
      <w:start w:val="1"/>
      <w:numFmt w:val="bullet"/>
      <w:lvlText w:val="•"/>
      <w:lvlJc w:val="left"/>
      <w:pPr>
        <w:tabs>
          <w:tab w:val="num" w:pos="720"/>
        </w:tabs>
        <w:ind w:left="720" w:hanging="360"/>
      </w:pPr>
      <w:rPr>
        <w:rFonts w:ascii="Arial" w:hAnsi="Arial" w:hint="default"/>
      </w:rPr>
    </w:lvl>
    <w:lvl w:ilvl="1" w:tplc="634CC99E">
      <w:numFmt w:val="bullet"/>
      <w:lvlText w:val="–"/>
      <w:lvlJc w:val="left"/>
      <w:pPr>
        <w:tabs>
          <w:tab w:val="num" w:pos="1440"/>
        </w:tabs>
        <w:ind w:left="1440" w:hanging="360"/>
      </w:pPr>
      <w:rPr>
        <w:rFonts w:ascii="Arial" w:hAnsi="Arial" w:hint="default"/>
      </w:rPr>
    </w:lvl>
    <w:lvl w:ilvl="2" w:tplc="4964E9EE" w:tentative="1">
      <w:start w:val="1"/>
      <w:numFmt w:val="bullet"/>
      <w:lvlText w:val="•"/>
      <w:lvlJc w:val="left"/>
      <w:pPr>
        <w:tabs>
          <w:tab w:val="num" w:pos="2160"/>
        </w:tabs>
        <w:ind w:left="2160" w:hanging="360"/>
      </w:pPr>
      <w:rPr>
        <w:rFonts w:ascii="Arial" w:hAnsi="Arial" w:hint="default"/>
      </w:rPr>
    </w:lvl>
    <w:lvl w:ilvl="3" w:tplc="E04C88A0">
      <w:numFmt w:val="bullet"/>
      <w:lvlText w:val="–"/>
      <w:lvlJc w:val="left"/>
      <w:pPr>
        <w:tabs>
          <w:tab w:val="num" w:pos="2880"/>
        </w:tabs>
        <w:ind w:left="2880" w:hanging="360"/>
      </w:pPr>
      <w:rPr>
        <w:rFonts w:ascii="Arial" w:hAnsi="Arial" w:hint="default"/>
      </w:rPr>
    </w:lvl>
    <w:lvl w:ilvl="4" w:tplc="E03A9C68">
      <w:start w:val="1"/>
      <w:numFmt w:val="bullet"/>
      <w:lvlText w:val="•"/>
      <w:lvlJc w:val="left"/>
      <w:pPr>
        <w:tabs>
          <w:tab w:val="num" w:pos="3600"/>
        </w:tabs>
        <w:ind w:left="3600" w:hanging="360"/>
      </w:pPr>
      <w:rPr>
        <w:rFonts w:ascii="Arial" w:hAnsi="Arial" w:hint="default"/>
      </w:rPr>
    </w:lvl>
    <w:lvl w:ilvl="5" w:tplc="D1D67676" w:tentative="1">
      <w:start w:val="1"/>
      <w:numFmt w:val="bullet"/>
      <w:lvlText w:val="•"/>
      <w:lvlJc w:val="left"/>
      <w:pPr>
        <w:tabs>
          <w:tab w:val="num" w:pos="4320"/>
        </w:tabs>
        <w:ind w:left="4320" w:hanging="360"/>
      </w:pPr>
      <w:rPr>
        <w:rFonts w:ascii="Arial" w:hAnsi="Arial" w:hint="default"/>
      </w:rPr>
    </w:lvl>
    <w:lvl w:ilvl="6" w:tplc="11BA8274" w:tentative="1">
      <w:start w:val="1"/>
      <w:numFmt w:val="bullet"/>
      <w:lvlText w:val="•"/>
      <w:lvlJc w:val="left"/>
      <w:pPr>
        <w:tabs>
          <w:tab w:val="num" w:pos="5040"/>
        </w:tabs>
        <w:ind w:left="5040" w:hanging="360"/>
      </w:pPr>
      <w:rPr>
        <w:rFonts w:ascii="Arial" w:hAnsi="Arial" w:hint="default"/>
      </w:rPr>
    </w:lvl>
    <w:lvl w:ilvl="7" w:tplc="2BF014BC" w:tentative="1">
      <w:start w:val="1"/>
      <w:numFmt w:val="bullet"/>
      <w:lvlText w:val="•"/>
      <w:lvlJc w:val="left"/>
      <w:pPr>
        <w:tabs>
          <w:tab w:val="num" w:pos="5760"/>
        </w:tabs>
        <w:ind w:left="5760" w:hanging="360"/>
      </w:pPr>
      <w:rPr>
        <w:rFonts w:ascii="Arial" w:hAnsi="Arial" w:hint="default"/>
      </w:rPr>
    </w:lvl>
    <w:lvl w:ilvl="8" w:tplc="BFC8DF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5A657F"/>
    <w:multiLevelType w:val="hybridMultilevel"/>
    <w:tmpl w:val="282EF8DE"/>
    <w:lvl w:ilvl="0" w:tplc="675494C6">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7"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29747A"/>
    <w:multiLevelType w:val="multilevel"/>
    <w:tmpl w:val="25707C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6"/>
  </w:num>
  <w:num w:numId="3">
    <w:abstractNumId w:val="30"/>
  </w:num>
  <w:num w:numId="4">
    <w:abstractNumId w:val="39"/>
  </w:num>
  <w:num w:numId="5">
    <w:abstractNumId w:val="29"/>
  </w:num>
  <w:num w:numId="6">
    <w:abstractNumId w:val="18"/>
  </w:num>
  <w:num w:numId="7">
    <w:abstractNumId w:val="37"/>
  </w:num>
  <w:num w:numId="8">
    <w:abstractNumId w:val="5"/>
  </w:num>
  <w:num w:numId="9">
    <w:abstractNumId w:val="28"/>
  </w:num>
  <w:num w:numId="10">
    <w:abstractNumId w:val="32"/>
  </w:num>
  <w:num w:numId="11">
    <w:abstractNumId w:val="38"/>
  </w:num>
  <w:num w:numId="12">
    <w:abstractNumId w:val="13"/>
  </w:num>
  <w:num w:numId="13">
    <w:abstractNumId w:val="11"/>
  </w:num>
  <w:num w:numId="14">
    <w:abstractNumId w:val="25"/>
  </w:num>
  <w:num w:numId="15">
    <w:abstractNumId w:val="15"/>
  </w:num>
  <w:num w:numId="16">
    <w:abstractNumId w:val="19"/>
  </w:num>
  <w:num w:numId="17">
    <w:abstractNumId w:val="23"/>
  </w:num>
  <w:num w:numId="18">
    <w:abstractNumId w:val="12"/>
  </w:num>
  <w:num w:numId="19">
    <w:abstractNumId w:val="2"/>
  </w:num>
  <w:num w:numId="20">
    <w:abstractNumId w:val="26"/>
  </w:num>
  <w:num w:numId="21">
    <w:abstractNumId w:val="14"/>
  </w:num>
  <w:num w:numId="22">
    <w:abstractNumId w:val="24"/>
  </w:num>
  <w:num w:numId="23">
    <w:abstractNumId w:val="21"/>
  </w:num>
  <w:num w:numId="24">
    <w:abstractNumId w:val="7"/>
  </w:num>
  <w:num w:numId="25">
    <w:abstractNumId w:val="30"/>
  </w:num>
  <w:num w:numId="26">
    <w:abstractNumId w:val="1"/>
  </w:num>
  <w:num w:numId="27">
    <w:abstractNumId w:val="16"/>
  </w:num>
  <w:num w:numId="28">
    <w:abstractNumId w:val="3"/>
  </w:num>
  <w:num w:numId="29">
    <w:abstractNumId w:val="35"/>
  </w:num>
  <w:num w:numId="30">
    <w:abstractNumId w:val="20"/>
  </w:num>
  <w:num w:numId="31">
    <w:abstractNumId w:val="10"/>
  </w:num>
  <w:num w:numId="32">
    <w:abstractNumId w:val="9"/>
  </w:num>
  <w:num w:numId="33">
    <w:abstractNumId w:val="34"/>
  </w:num>
  <w:num w:numId="34">
    <w:abstractNumId w:val="36"/>
  </w:num>
  <w:num w:numId="35">
    <w:abstractNumId w:val="0"/>
  </w:num>
  <w:num w:numId="36">
    <w:abstractNumId w:val="22"/>
  </w:num>
  <w:num w:numId="37">
    <w:abstractNumId w:val="31"/>
  </w:num>
  <w:num w:numId="38">
    <w:abstractNumId w:val="33"/>
  </w:num>
  <w:num w:numId="39">
    <w:abstractNumId w:val="8"/>
  </w:num>
  <w:num w:numId="40">
    <w:abstractNumId w:val="27"/>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5CF"/>
    <w:rsid w:val="00001127"/>
    <w:rsid w:val="000024FD"/>
    <w:rsid w:val="000052FF"/>
    <w:rsid w:val="000103A1"/>
    <w:rsid w:val="000118A3"/>
    <w:rsid w:val="00011F9A"/>
    <w:rsid w:val="0001485D"/>
    <w:rsid w:val="000149EC"/>
    <w:rsid w:val="00016B49"/>
    <w:rsid w:val="000179EC"/>
    <w:rsid w:val="00023262"/>
    <w:rsid w:val="00023C86"/>
    <w:rsid w:val="00032D47"/>
    <w:rsid w:val="00034BAC"/>
    <w:rsid w:val="000409AA"/>
    <w:rsid w:val="00051B4B"/>
    <w:rsid w:val="00054B84"/>
    <w:rsid w:val="000550BC"/>
    <w:rsid w:val="0006140E"/>
    <w:rsid w:val="000614B0"/>
    <w:rsid w:val="000728C3"/>
    <w:rsid w:val="00072B8A"/>
    <w:rsid w:val="000730C9"/>
    <w:rsid w:val="0007575F"/>
    <w:rsid w:val="00075FD1"/>
    <w:rsid w:val="00077EDE"/>
    <w:rsid w:val="0008502F"/>
    <w:rsid w:val="00085800"/>
    <w:rsid w:val="000865E3"/>
    <w:rsid w:val="00086D0F"/>
    <w:rsid w:val="00092567"/>
    <w:rsid w:val="00092B14"/>
    <w:rsid w:val="000A0778"/>
    <w:rsid w:val="000A2CC8"/>
    <w:rsid w:val="000A36A9"/>
    <w:rsid w:val="000A5BB2"/>
    <w:rsid w:val="000B0720"/>
    <w:rsid w:val="000C0FDE"/>
    <w:rsid w:val="000C1E93"/>
    <w:rsid w:val="000C3713"/>
    <w:rsid w:val="000C371A"/>
    <w:rsid w:val="000C57B9"/>
    <w:rsid w:val="000D0B7F"/>
    <w:rsid w:val="000D64A0"/>
    <w:rsid w:val="000E0173"/>
    <w:rsid w:val="000E15A2"/>
    <w:rsid w:val="000E24E7"/>
    <w:rsid w:val="000E29D8"/>
    <w:rsid w:val="000E40B8"/>
    <w:rsid w:val="000E51EC"/>
    <w:rsid w:val="000E66E8"/>
    <w:rsid w:val="000E798A"/>
    <w:rsid w:val="000E7EFB"/>
    <w:rsid w:val="000F2476"/>
    <w:rsid w:val="000F29C5"/>
    <w:rsid w:val="000F3C20"/>
    <w:rsid w:val="000F6995"/>
    <w:rsid w:val="000F7F0E"/>
    <w:rsid w:val="00102AA0"/>
    <w:rsid w:val="0010303E"/>
    <w:rsid w:val="00106744"/>
    <w:rsid w:val="00107162"/>
    <w:rsid w:val="00107EE0"/>
    <w:rsid w:val="00110A39"/>
    <w:rsid w:val="001123DC"/>
    <w:rsid w:val="00113185"/>
    <w:rsid w:val="0011327D"/>
    <w:rsid w:val="00113655"/>
    <w:rsid w:val="0011622F"/>
    <w:rsid w:val="00116DA6"/>
    <w:rsid w:val="0012343B"/>
    <w:rsid w:val="0012540E"/>
    <w:rsid w:val="00134B7F"/>
    <w:rsid w:val="001417A8"/>
    <w:rsid w:val="00144658"/>
    <w:rsid w:val="00147442"/>
    <w:rsid w:val="00153793"/>
    <w:rsid w:val="001538EC"/>
    <w:rsid w:val="0016619B"/>
    <w:rsid w:val="001671B0"/>
    <w:rsid w:val="00172743"/>
    <w:rsid w:val="0017469E"/>
    <w:rsid w:val="0017741C"/>
    <w:rsid w:val="001922ED"/>
    <w:rsid w:val="0019246F"/>
    <w:rsid w:val="00193F3C"/>
    <w:rsid w:val="00194411"/>
    <w:rsid w:val="001A1BC0"/>
    <w:rsid w:val="001A26EF"/>
    <w:rsid w:val="001A303A"/>
    <w:rsid w:val="001A33CA"/>
    <w:rsid w:val="001A3E43"/>
    <w:rsid w:val="001A6212"/>
    <w:rsid w:val="001B40B2"/>
    <w:rsid w:val="001B70E0"/>
    <w:rsid w:val="001B731B"/>
    <w:rsid w:val="001C34DD"/>
    <w:rsid w:val="001C39EB"/>
    <w:rsid w:val="001D15F3"/>
    <w:rsid w:val="001D2FEF"/>
    <w:rsid w:val="001D60B5"/>
    <w:rsid w:val="001D729D"/>
    <w:rsid w:val="001D7F97"/>
    <w:rsid w:val="001E0CE1"/>
    <w:rsid w:val="001E0E7F"/>
    <w:rsid w:val="001E150B"/>
    <w:rsid w:val="001E586E"/>
    <w:rsid w:val="001E58CC"/>
    <w:rsid w:val="001F59ED"/>
    <w:rsid w:val="00201958"/>
    <w:rsid w:val="00206748"/>
    <w:rsid w:val="002068DA"/>
    <w:rsid w:val="00211D37"/>
    <w:rsid w:val="00212204"/>
    <w:rsid w:val="00216763"/>
    <w:rsid w:val="00222269"/>
    <w:rsid w:val="00222427"/>
    <w:rsid w:val="00225437"/>
    <w:rsid w:val="0022603A"/>
    <w:rsid w:val="002305D8"/>
    <w:rsid w:val="00233D70"/>
    <w:rsid w:val="00235373"/>
    <w:rsid w:val="00235624"/>
    <w:rsid w:val="00237CD4"/>
    <w:rsid w:val="00240C25"/>
    <w:rsid w:val="002419FE"/>
    <w:rsid w:val="00242BA1"/>
    <w:rsid w:val="00244B05"/>
    <w:rsid w:val="00244C00"/>
    <w:rsid w:val="00246611"/>
    <w:rsid w:val="00246D61"/>
    <w:rsid w:val="0024786A"/>
    <w:rsid w:val="002501D0"/>
    <w:rsid w:val="002538D9"/>
    <w:rsid w:val="00253EE3"/>
    <w:rsid w:val="0025706D"/>
    <w:rsid w:val="00257259"/>
    <w:rsid w:val="002578CB"/>
    <w:rsid w:val="002605C0"/>
    <w:rsid w:val="00262116"/>
    <w:rsid w:val="00267362"/>
    <w:rsid w:val="002725E8"/>
    <w:rsid w:val="00272EC2"/>
    <w:rsid w:val="00273B2A"/>
    <w:rsid w:val="00282383"/>
    <w:rsid w:val="00283C87"/>
    <w:rsid w:val="00291042"/>
    <w:rsid w:val="00297225"/>
    <w:rsid w:val="002A005E"/>
    <w:rsid w:val="002A13F1"/>
    <w:rsid w:val="002A245E"/>
    <w:rsid w:val="002A44C0"/>
    <w:rsid w:val="002B08FA"/>
    <w:rsid w:val="002B22C4"/>
    <w:rsid w:val="002B6DBD"/>
    <w:rsid w:val="002C0488"/>
    <w:rsid w:val="002C4097"/>
    <w:rsid w:val="002C5530"/>
    <w:rsid w:val="002C585A"/>
    <w:rsid w:val="002D3D42"/>
    <w:rsid w:val="002D479B"/>
    <w:rsid w:val="002D6EC9"/>
    <w:rsid w:val="002D787B"/>
    <w:rsid w:val="002E28F4"/>
    <w:rsid w:val="002F2C80"/>
    <w:rsid w:val="00301C64"/>
    <w:rsid w:val="00307810"/>
    <w:rsid w:val="00315DC4"/>
    <w:rsid w:val="00317020"/>
    <w:rsid w:val="00317BF5"/>
    <w:rsid w:val="00320B4D"/>
    <w:rsid w:val="0032378E"/>
    <w:rsid w:val="00326F9B"/>
    <w:rsid w:val="00326FF6"/>
    <w:rsid w:val="00327A22"/>
    <w:rsid w:val="00334843"/>
    <w:rsid w:val="00334BB6"/>
    <w:rsid w:val="00335E20"/>
    <w:rsid w:val="00336643"/>
    <w:rsid w:val="00341145"/>
    <w:rsid w:val="00341351"/>
    <w:rsid w:val="00342130"/>
    <w:rsid w:val="003427FF"/>
    <w:rsid w:val="00346605"/>
    <w:rsid w:val="00350C86"/>
    <w:rsid w:val="0035318F"/>
    <w:rsid w:val="00353344"/>
    <w:rsid w:val="003540E8"/>
    <w:rsid w:val="003562F4"/>
    <w:rsid w:val="0036306A"/>
    <w:rsid w:val="00367096"/>
    <w:rsid w:val="00370B2A"/>
    <w:rsid w:val="003727DB"/>
    <w:rsid w:val="00374B06"/>
    <w:rsid w:val="00376E5B"/>
    <w:rsid w:val="00377E71"/>
    <w:rsid w:val="0038240A"/>
    <w:rsid w:val="00384081"/>
    <w:rsid w:val="00384711"/>
    <w:rsid w:val="00384ABB"/>
    <w:rsid w:val="00385EB4"/>
    <w:rsid w:val="00386642"/>
    <w:rsid w:val="003A298A"/>
    <w:rsid w:val="003A566A"/>
    <w:rsid w:val="003B03B2"/>
    <w:rsid w:val="003B17FB"/>
    <w:rsid w:val="003B1EC9"/>
    <w:rsid w:val="003B3977"/>
    <w:rsid w:val="003C3DAB"/>
    <w:rsid w:val="003C4142"/>
    <w:rsid w:val="003C47D0"/>
    <w:rsid w:val="003C4E58"/>
    <w:rsid w:val="003C6BA5"/>
    <w:rsid w:val="003D0262"/>
    <w:rsid w:val="003E1304"/>
    <w:rsid w:val="003E2144"/>
    <w:rsid w:val="003E7121"/>
    <w:rsid w:val="003E75D0"/>
    <w:rsid w:val="003F0731"/>
    <w:rsid w:val="003F33B4"/>
    <w:rsid w:val="003F681C"/>
    <w:rsid w:val="00405F6D"/>
    <w:rsid w:val="0041105E"/>
    <w:rsid w:val="004112C6"/>
    <w:rsid w:val="004122FC"/>
    <w:rsid w:val="004137F4"/>
    <w:rsid w:val="00415776"/>
    <w:rsid w:val="00424124"/>
    <w:rsid w:val="00424337"/>
    <w:rsid w:val="00424EBA"/>
    <w:rsid w:val="00425947"/>
    <w:rsid w:val="00427868"/>
    <w:rsid w:val="00427E2B"/>
    <w:rsid w:val="00431852"/>
    <w:rsid w:val="0043361F"/>
    <w:rsid w:val="00434212"/>
    <w:rsid w:val="00435D2E"/>
    <w:rsid w:val="004375E1"/>
    <w:rsid w:val="0043789C"/>
    <w:rsid w:val="00437913"/>
    <w:rsid w:val="00437EDA"/>
    <w:rsid w:val="004401BB"/>
    <w:rsid w:val="00440F6E"/>
    <w:rsid w:val="00441B76"/>
    <w:rsid w:val="00441CA3"/>
    <w:rsid w:val="00443645"/>
    <w:rsid w:val="0044365C"/>
    <w:rsid w:val="00443CD6"/>
    <w:rsid w:val="00444D8D"/>
    <w:rsid w:val="004528C4"/>
    <w:rsid w:val="00452C74"/>
    <w:rsid w:val="00453F62"/>
    <w:rsid w:val="004552C9"/>
    <w:rsid w:val="0045544B"/>
    <w:rsid w:val="004607AC"/>
    <w:rsid w:val="00460F91"/>
    <w:rsid w:val="0046127E"/>
    <w:rsid w:val="004678E1"/>
    <w:rsid w:val="00473281"/>
    <w:rsid w:val="00473B68"/>
    <w:rsid w:val="004825F4"/>
    <w:rsid w:val="0048301B"/>
    <w:rsid w:val="00485C24"/>
    <w:rsid w:val="00487201"/>
    <w:rsid w:val="00491921"/>
    <w:rsid w:val="00497B55"/>
    <w:rsid w:val="004A5ABE"/>
    <w:rsid w:val="004A6424"/>
    <w:rsid w:val="004A64A4"/>
    <w:rsid w:val="004A69D0"/>
    <w:rsid w:val="004B3F77"/>
    <w:rsid w:val="004B6E00"/>
    <w:rsid w:val="004C186B"/>
    <w:rsid w:val="004C3F2E"/>
    <w:rsid w:val="004C4856"/>
    <w:rsid w:val="004C5C31"/>
    <w:rsid w:val="004C7F89"/>
    <w:rsid w:val="004D034A"/>
    <w:rsid w:val="004D054E"/>
    <w:rsid w:val="004D4C7D"/>
    <w:rsid w:val="004D5B6A"/>
    <w:rsid w:val="004D71DE"/>
    <w:rsid w:val="004D780D"/>
    <w:rsid w:val="004D7911"/>
    <w:rsid w:val="004D7CF8"/>
    <w:rsid w:val="004E5DA6"/>
    <w:rsid w:val="004E6BC0"/>
    <w:rsid w:val="004E6D3B"/>
    <w:rsid w:val="00503CFA"/>
    <w:rsid w:val="005055A6"/>
    <w:rsid w:val="00506906"/>
    <w:rsid w:val="00507060"/>
    <w:rsid w:val="00510557"/>
    <w:rsid w:val="0051179B"/>
    <w:rsid w:val="0051430C"/>
    <w:rsid w:val="00522363"/>
    <w:rsid w:val="005224C0"/>
    <w:rsid w:val="00523623"/>
    <w:rsid w:val="0053476F"/>
    <w:rsid w:val="00540909"/>
    <w:rsid w:val="00544E45"/>
    <w:rsid w:val="00550E8B"/>
    <w:rsid w:val="005574CD"/>
    <w:rsid w:val="0056238B"/>
    <w:rsid w:val="00565BDB"/>
    <w:rsid w:val="00566E62"/>
    <w:rsid w:val="005758E7"/>
    <w:rsid w:val="00575A37"/>
    <w:rsid w:val="00577453"/>
    <w:rsid w:val="005778C8"/>
    <w:rsid w:val="00577CF5"/>
    <w:rsid w:val="0058104E"/>
    <w:rsid w:val="0058120D"/>
    <w:rsid w:val="00581C39"/>
    <w:rsid w:val="0058323D"/>
    <w:rsid w:val="00590271"/>
    <w:rsid w:val="00590557"/>
    <w:rsid w:val="005917D6"/>
    <w:rsid w:val="00591CF4"/>
    <w:rsid w:val="005929B9"/>
    <w:rsid w:val="00593DA2"/>
    <w:rsid w:val="0059442E"/>
    <w:rsid w:val="00596AED"/>
    <w:rsid w:val="005A0B4C"/>
    <w:rsid w:val="005A0EFB"/>
    <w:rsid w:val="005A4203"/>
    <w:rsid w:val="005A69E2"/>
    <w:rsid w:val="005B1400"/>
    <w:rsid w:val="005B47BD"/>
    <w:rsid w:val="005B6D2C"/>
    <w:rsid w:val="005B6FA6"/>
    <w:rsid w:val="005C2CEF"/>
    <w:rsid w:val="005C3B9E"/>
    <w:rsid w:val="005C487F"/>
    <w:rsid w:val="005C717B"/>
    <w:rsid w:val="005D2C51"/>
    <w:rsid w:val="005E421D"/>
    <w:rsid w:val="005E5816"/>
    <w:rsid w:val="005E59D1"/>
    <w:rsid w:val="005F20AC"/>
    <w:rsid w:val="005F4B86"/>
    <w:rsid w:val="005F613D"/>
    <w:rsid w:val="00602595"/>
    <w:rsid w:val="00603015"/>
    <w:rsid w:val="006034EE"/>
    <w:rsid w:val="0060603E"/>
    <w:rsid w:val="00626161"/>
    <w:rsid w:val="00632859"/>
    <w:rsid w:val="00632C81"/>
    <w:rsid w:val="00634707"/>
    <w:rsid w:val="0064357F"/>
    <w:rsid w:val="00644034"/>
    <w:rsid w:val="006513D2"/>
    <w:rsid w:val="00652AC8"/>
    <w:rsid w:val="00653C6F"/>
    <w:rsid w:val="00656763"/>
    <w:rsid w:val="0066157D"/>
    <w:rsid w:val="00666DD8"/>
    <w:rsid w:val="006756FB"/>
    <w:rsid w:val="00675C59"/>
    <w:rsid w:val="00681209"/>
    <w:rsid w:val="006856B3"/>
    <w:rsid w:val="00685E11"/>
    <w:rsid w:val="00686148"/>
    <w:rsid w:val="00690816"/>
    <w:rsid w:val="006912BA"/>
    <w:rsid w:val="00691CD0"/>
    <w:rsid w:val="006A0EDC"/>
    <w:rsid w:val="006A2D2E"/>
    <w:rsid w:val="006A6955"/>
    <w:rsid w:val="006A6BC2"/>
    <w:rsid w:val="006A7F12"/>
    <w:rsid w:val="006B749E"/>
    <w:rsid w:val="006C07D0"/>
    <w:rsid w:val="006C452E"/>
    <w:rsid w:val="006C5ACF"/>
    <w:rsid w:val="006C6F23"/>
    <w:rsid w:val="006D40EA"/>
    <w:rsid w:val="006D799A"/>
    <w:rsid w:val="006E3684"/>
    <w:rsid w:val="006E790B"/>
    <w:rsid w:val="006F0145"/>
    <w:rsid w:val="006F055C"/>
    <w:rsid w:val="006F763F"/>
    <w:rsid w:val="00706006"/>
    <w:rsid w:val="00707D20"/>
    <w:rsid w:val="00721AD7"/>
    <w:rsid w:val="007225EF"/>
    <w:rsid w:val="00722BA6"/>
    <w:rsid w:val="00723600"/>
    <w:rsid w:val="00723DC5"/>
    <w:rsid w:val="00725401"/>
    <w:rsid w:val="00727952"/>
    <w:rsid w:val="00727D8B"/>
    <w:rsid w:val="00732432"/>
    <w:rsid w:val="0073254E"/>
    <w:rsid w:val="007338D6"/>
    <w:rsid w:val="00735E8B"/>
    <w:rsid w:val="00740609"/>
    <w:rsid w:val="00740B36"/>
    <w:rsid w:val="0074479B"/>
    <w:rsid w:val="00747283"/>
    <w:rsid w:val="007476D2"/>
    <w:rsid w:val="00747A6F"/>
    <w:rsid w:val="00750691"/>
    <w:rsid w:val="00752E62"/>
    <w:rsid w:val="00755D5B"/>
    <w:rsid w:val="0075622F"/>
    <w:rsid w:val="0076067D"/>
    <w:rsid w:val="007621A3"/>
    <w:rsid w:val="00767A31"/>
    <w:rsid w:val="0077399F"/>
    <w:rsid w:val="00775AAE"/>
    <w:rsid w:val="0077622E"/>
    <w:rsid w:val="00776E44"/>
    <w:rsid w:val="00782CDC"/>
    <w:rsid w:val="007839F9"/>
    <w:rsid w:val="00784826"/>
    <w:rsid w:val="00785EE4"/>
    <w:rsid w:val="00787E64"/>
    <w:rsid w:val="00790222"/>
    <w:rsid w:val="00790F25"/>
    <w:rsid w:val="007916A7"/>
    <w:rsid w:val="007A2765"/>
    <w:rsid w:val="007A2F4B"/>
    <w:rsid w:val="007A3629"/>
    <w:rsid w:val="007A46B2"/>
    <w:rsid w:val="007A6747"/>
    <w:rsid w:val="007A77F0"/>
    <w:rsid w:val="007A7C83"/>
    <w:rsid w:val="007B079E"/>
    <w:rsid w:val="007B13E5"/>
    <w:rsid w:val="007B2F6B"/>
    <w:rsid w:val="007B473A"/>
    <w:rsid w:val="007C1348"/>
    <w:rsid w:val="007C1E6A"/>
    <w:rsid w:val="007D0BCB"/>
    <w:rsid w:val="007D2C48"/>
    <w:rsid w:val="007D45EA"/>
    <w:rsid w:val="007E34B8"/>
    <w:rsid w:val="007E47E4"/>
    <w:rsid w:val="007E546F"/>
    <w:rsid w:val="007E58C0"/>
    <w:rsid w:val="007F1928"/>
    <w:rsid w:val="007F392E"/>
    <w:rsid w:val="00810CEE"/>
    <w:rsid w:val="00811A1B"/>
    <w:rsid w:val="008175F8"/>
    <w:rsid w:val="008203D4"/>
    <w:rsid w:val="00824DED"/>
    <w:rsid w:val="00826E5A"/>
    <w:rsid w:val="00830275"/>
    <w:rsid w:val="0083325D"/>
    <w:rsid w:val="0084277C"/>
    <w:rsid w:val="00842EA7"/>
    <w:rsid w:val="008437B2"/>
    <w:rsid w:val="00843F1C"/>
    <w:rsid w:val="00844196"/>
    <w:rsid w:val="00847E82"/>
    <w:rsid w:val="00850DCE"/>
    <w:rsid w:val="00851DB7"/>
    <w:rsid w:val="00854FBB"/>
    <w:rsid w:val="0086095C"/>
    <w:rsid w:val="00862366"/>
    <w:rsid w:val="0086370B"/>
    <w:rsid w:val="008661BA"/>
    <w:rsid w:val="00870A45"/>
    <w:rsid w:val="008718B5"/>
    <w:rsid w:val="00871CA8"/>
    <w:rsid w:val="0088144D"/>
    <w:rsid w:val="00882DEB"/>
    <w:rsid w:val="00884A1E"/>
    <w:rsid w:val="00885004"/>
    <w:rsid w:val="00887AB4"/>
    <w:rsid w:val="00894290"/>
    <w:rsid w:val="00895E11"/>
    <w:rsid w:val="00896954"/>
    <w:rsid w:val="008A25A1"/>
    <w:rsid w:val="008A509E"/>
    <w:rsid w:val="008B40F6"/>
    <w:rsid w:val="008C01CC"/>
    <w:rsid w:val="008C1AFD"/>
    <w:rsid w:val="008C2531"/>
    <w:rsid w:val="008C5F38"/>
    <w:rsid w:val="008C760B"/>
    <w:rsid w:val="008D1439"/>
    <w:rsid w:val="008D1AEF"/>
    <w:rsid w:val="008D7139"/>
    <w:rsid w:val="008E1991"/>
    <w:rsid w:val="008E28A7"/>
    <w:rsid w:val="008E5C4B"/>
    <w:rsid w:val="008E6B52"/>
    <w:rsid w:val="008E74F7"/>
    <w:rsid w:val="008F6515"/>
    <w:rsid w:val="008F76DD"/>
    <w:rsid w:val="009065D2"/>
    <w:rsid w:val="00907973"/>
    <w:rsid w:val="009112B6"/>
    <w:rsid w:val="0091723A"/>
    <w:rsid w:val="00917BA1"/>
    <w:rsid w:val="00925FA2"/>
    <w:rsid w:val="00926A9C"/>
    <w:rsid w:val="00927103"/>
    <w:rsid w:val="00927803"/>
    <w:rsid w:val="00936DB5"/>
    <w:rsid w:val="009449D6"/>
    <w:rsid w:val="00951527"/>
    <w:rsid w:val="009515C2"/>
    <w:rsid w:val="00957132"/>
    <w:rsid w:val="00957CD1"/>
    <w:rsid w:val="00961DB2"/>
    <w:rsid w:val="00962439"/>
    <w:rsid w:val="0096246D"/>
    <w:rsid w:val="009639F3"/>
    <w:rsid w:val="00963C93"/>
    <w:rsid w:val="0097292F"/>
    <w:rsid w:val="00973648"/>
    <w:rsid w:val="009741D9"/>
    <w:rsid w:val="009760B7"/>
    <w:rsid w:val="00980DCF"/>
    <w:rsid w:val="00982CA4"/>
    <w:rsid w:val="00984235"/>
    <w:rsid w:val="00984DCF"/>
    <w:rsid w:val="00985781"/>
    <w:rsid w:val="00993D92"/>
    <w:rsid w:val="0099435C"/>
    <w:rsid w:val="009A076C"/>
    <w:rsid w:val="009A4D63"/>
    <w:rsid w:val="009A54FC"/>
    <w:rsid w:val="009A6FBE"/>
    <w:rsid w:val="009A7D50"/>
    <w:rsid w:val="009B08C5"/>
    <w:rsid w:val="009B52C0"/>
    <w:rsid w:val="009B7D7F"/>
    <w:rsid w:val="009C2167"/>
    <w:rsid w:val="009C257A"/>
    <w:rsid w:val="009C5D7C"/>
    <w:rsid w:val="009C66C4"/>
    <w:rsid w:val="009D34B8"/>
    <w:rsid w:val="009D46C1"/>
    <w:rsid w:val="009D62EE"/>
    <w:rsid w:val="009D714A"/>
    <w:rsid w:val="009E0D02"/>
    <w:rsid w:val="009E127B"/>
    <w:rsid w:val="009E317A"/>
    <w:rsid w:val="009E38D4"/>
    <w:rsid w:val="009E3E46"/>
    <w:rsid w:val="009E41FF"/>
    <w:rsid w:val="009E56F8"/>
    <w:rsid w:val="009E5838"/>
    <w:rsid w:val="009E6CF7"/>
    <w:rsid w:val="009F20CB"/>
    <w:rsid w:val="009F38FF"/>
    <w:rsid w:val="009F3E78"/>
    <w:rsid w:val="00A07EFF"/>
    <w:rsid w:val="00A11704"/>
    <w:rsid w:val="00A11840"/>
    <w:rsid w:val="00A12328"/>
    <w:rsid w:val="00A1750D"/>
    <w:rsid w:val="00A22C61"/>
    <w:rsid w:val="00A23BF4"/>
    <w:rsid w:val="00A25E28"/>
    <w:rsid w:val="00A262E4"/>
    <w:rsid w:val="00A26736"/>
    <w:rsid w:val="00A30B37"/>
    <w:rsid w:val="00A36AB2"/>
    <w:rsid w:val="00A4175C"/>
    <w:rsid w:val="00A41CF3"/>
    <w:rsid w:val="00A42D63"/>
    <w:rsid w:val="00A45872"/>
    <w:rsid w:val="00A4674D"/>
    <w:rsid w:val="00A537A4"/>
    <w:rsid w:val="00A55FF3"/>
    <w:rsid w:val="00A603CE"/>
    <w:rsid w:val="00A64CF7"/>
    <w:rsid w:val="00A65BD1"/>
    <w:rsid w:val="00A65C6C"/>
    <w:rsid w:val="00A664F3"/>
    <w:rsid w:val="00A66A04"/>
    <w:rsid w:val="00A70602"/>
    <w:rsid w:val="00A717FF"/>
    <w:rsid w:val="00A72033"/>
    <w:rsid w:val="00A747F9"/>
    <w:rsid w:val="00A74CC4"/>
    <w:rsid w:val="00A754FA"/>
    <w:rsid w:val="00A77555"/>
    <w:rsid w:val="00A8146D"/>
    <w:rsid w:val="00A816F9"/>
    <w:rsid w:val="00A845FA"/>
    <w:rsid w:val="00A86763"/>
    <w:rsid w:val="00A8721E"/>
    <w:rsid w:val="00A87EB5"/>
    <w:rsid w:val="00A92495"/>
    <w:rsid w:val="00A947CB"/>
    <w:rsid w:val="00A94EC4"/>
    <w:rsid w:val="00A97D6E"/>
    <w:rsid w:val="00AA311D"/>
    <w:rsid w:val="00AA5899"/>
    <w:rsid w:val="00AB3649"/>
    <w:rsid w:val="00AB5A83"/>
    <w:rsid w:val="00AB7FC6"/>
    <w:rsid w:val="00AC1B13"/>
    <w:rsid w:val="00AC7B6D"/>
    <w:rsid w:val="00AD115D"/>
    <w:rsid w:val="00AD16AE"/>
    <w:rsid w:val="00AD3F7A"/>
    <w:rsid w:val="00AD4431"/>
    <w:rsid w:val="00AD6C53"/>
    <w:rsid w:val="00AE72F4"/>
    <w:rsid w:val="00AF3194"/>
    <w:rsid w:val="00AF36C3"/>
    <w:rsid w:val="00AF5A6E"/>
    <w:rsid w:val="00AF5D44"/>
    <w:rsid w:val="00AF6063"/>
    <w:rsid w:val="00AF65DE"/>
    <w:rsid w:val="00B04278"/>
    <w:rsid w:val="00B04704"/>
    <w:rsid w:val="00B12672"/>
    <w:rsid w:val="00B14DA0"/>
    <w:rsid w:val="00B1656F"/>
    <w:rsid w:val="00B1690A"/>
    <w:rsid w:val="00B20809"/>
    <w:rsid w:val="00B2434D"/>
    <w:rsid w:val="00B24D29"/>
    <w:rsid w:val="00B263DB"/>
    <w:rsid w:val="00B26D1B"/>
    <w:rsid w:val="00B3191E"/>
    <w:rsid w:val="00B32219"/>
    <w:rsid w:val="00B323DA"/>
    <w:rsid w:val="00B34716"/>
    <w:rsid w:val="00B35FCE"/>
    <w:rsid w:val="00B4036F"/>
    <w:rsid w:val="00B47A86"/>
    <w:rsid w:val="00B51862"/>
    <w:rsid w:val="00B55273"/>
    <w:rsid w:val="00B57719"/>
    <w:rsid w:val="00B601A4"/>
    <w:rsid w:val="00B61A13"/>
    <w:rsid w:val="00B633E5"/>
    <w:rsid w:val="00B634B5"/>
    <w:rsid w:val="00B648CA"/>
    <w:rsid w:val="00B74230"/>
    <w:rsid w:val="00B74894"/>
    <w:rsid w:val="00B82B83"/>
    <w:rsid w:val="00B8398D"/>
    <w:rsid w:val="00B8438C"/>
    <w:rsid w:val="00B85E23"/>
    <w:rsid w:val="00B87525"/>
    <w:rsid w:val="00B909F7"/>
    <w:rsid w:val="00B93919"/>
    <w:rsid w:val="00B9666C"/>
    <w:rsid w:val="00B96A24"/>
    <w:rsid w:val="00BA454B"/>
    <w:rsid w:val="00BA5598"/>
    <w:rsid w:val="00BA595D"/>
    <w:rsid w:val="00BA677D"/>
    <w:rsid w:val="00BB26FF"/>
    <w:rsid w:val="00BC1723"/>
    <w:rsid w:val="00BC2FF6"/>
    <w:rsid w:val="00BC4B4B"/>
    <w:rsid w:val="00BC4BAC"/>
    <w:rsid w:val="00BC6F83"/>
    <w:rsid w:val="00BD006B"/>
    <w:rsid w:val="00BD34B4"/>
    <w:rsid w:val="00BD4C42"/>
    <w:rsid w:val="00BD53C8"/>
    <w:rsid w:val="00BD5542"/>
    <w:rsid w:val="00BD5E13"/>
    <w:rsid w:val="00BD7049"/>
    <w:rsid w:val="00BE2B0C"/>
    <w:rsid w:val="00BE37DB"/>
    <w:rsid w:val="00BE3908"/>
    <w:rsid w:val="00BE569B"/>
    <w:rsid w:val="00BE6625"/>
    <w:rsid w:val="00BF2C5D"/>
    <w:rsid w:val="00BF31E3"/>
    <w:rsid w:val="00BF5136"/>
    <w:rsid w:val="00BF7944"/>
    <w:rsid w:val="00C01A43"/>
    <w:rsid w:val="00C02E0A"/>
    <w:rsid w:val="00C03916"/>
    <w:rsid w:val="00C04A3E"/>
    <w:rsid w:val="00C073F4"/>
    <w:rsid w:val="00C07731"/>
    <w:rsid w:val="00C11827"/>
    <w:rsid w:val="00C13D06"/>
    <w:rsid w:val="00C218A9"/>
    <w:rsid w:val="00C2531E"/>
    <w:rsid w:val="00C27020"/>
    <w:rsid w:val="00C31241"/>
    <w:rsid w:val="00C3336F"/>
    <w:rsid w:val="00C34A87"/>
    <w:rsid w:val="00C45940"/>
    <w:rsid w:val="00C47EE0"/>
    <w:rsid w:val="00C51590"/>
    <w:rsid w:val="00C55D33"/>
    <w:rsid w:val="00C569EE"/>
    <w:rsid w:val="00C57C77"/>
    <w:rsid w:val="00C62D2F"/>
    <w:rsid w:val="00C63006"/>
    <w:rsid w:val="00C64E95"/>
    <w:rsid w:val="00C669E4"/>
    <w:rsid w:val="00C67568"/>
    <w:rsid w:val="00C67E4D"/>
    <w:rsid w:val="00C710A0"/>
    <w:rsid w:val="00C7148A"/>
    <w:rsid w:val="00C71871"/>
    <w:rsid w:val="00C76BE2"/>
    <w:rsid w:val="00C80066"/>
    <w:rsid w:val="00C90D5F"/>
    <w:rsid w:val="00C913B6"/>
    <w:rsid w:val="00C93DBC"/>
    <w:rsid w:val="00CA1AD2"/>
    <w:rsid w:val="00CA6B02"/>
    <w:rsid w:val="00CA6EA3"/>
    <w:rsid w:val="00CB15A7"/>
    <w:rsid w:val="00CB4432"/>
    <w:rsid w:val="00CB7352"/>
    <w:rsid w:val="00CC218A"/>
    <w:rsid w:val="00CC7D73"/>
    <w:rsid w:val="00CD0FB2"/>
    <w:rsid w:val="00CD339E"/>
    <w:rsid w:val="00CD4510"/>
    <w:rsid w:val="00CD58D2"/>
    <w:rsid w:val="00CE0C9D"/>
    <w:rsid w:val="00CE268B"/>
    <w:rsid w:val="00CF11B7"/>
    <w:rsid w:val="00CF42FA"/>
    <w:rsid w:val="00CF54E3"/>
    <w:rsid w:val="00D0034B"/>
    <w:rsid w:val="00D02A24"/>
    <w:rsid w:val="00D11C4F"/>
    <w:rsid w:val="00D12607"/>
    <w:rsid w:val="00D13075"/>
    <w:rsid w:val="00D15FF6"/>
    <w:rsid w:val="00D160C9"/>
    <w:rsid w:val="00D16AA2"/>
    <w:rsid w:val="00D2339E"/>
    <w:rsid w:val="00D23CDC"/>
    <w:rsid w:val="00D23F55"/>
    <w:rsid w:val="00D268EB"/>
    <w:rsid w:val="00D274A9"/>
    <w:rsid w:val="00D274C6"/>
    <w:rsid w:val="00D3413F"/>
    <w:rsid w:val="00D34CF7"/>
    <w:rsid w:val="00D4126F"/>
    <w:rsid w:val="00D456D8"/>
    <w:rsid w:val="00D45A0E"/>
    <w:rsid w:val="00D4758C"/>
    <w:rsid w:val="00D56786"/>
    <w:rsid w:val="00D6164A"/>
    <w:rsid w:val="00D61EAB"/>
    <w:rsid w:val="00D701D3"/>
    <w:rsid w:val="00D72ECF"/>
    <w:rsid w:val="00D7445F"/>
    <w:rsid w:val="00D76536"/>
    <w:rsid w:val="00D76AD9"/>
    <w:rsid w:val="00D87B02"/>
    <w:rsid w:val="00D9143B"/>
    <w:rsid w:val="00D92218"/>
    <w:rsid w:val="00D92B1D"/>
    <w:rsid w:val="00D9576C"/>
    <w:rsid w:val="00DA48AE"/>
    <w:rsid w:val="00DA63DB"/>
    <w:rsid w:val="00DA6616"/>
    <w:rsid w:val="00DB0928"/>
    <w:rsid w:val="00DB2E04"/>
    <w:rsid w:val="00DB327C"/>
    <w:rsid w:val="00DB5A55"/>
    <w:rsid w:val="00DC0E31"/>
    <w:rsid w:val="00DC1E71"/>
    <w:rsid w:val="00DC33ED"/>
    <w:rsid w:val="00DC70D0"/>
    <w:rsid w:val="00DC7DD6"/>
    <w:rsid w:val="00DD1F47"/>
    <w:rsid w:val="00DD2249"/>
    <w:rsid w:val="00DD627B"/>
    <w:rsid w:val="00DE1F43"/>
    <w:rsid w:val="00DE21F6"/>
    <w:rsid w:val="00DE5321"/>
    <w:rsid w:val="00DE5F86"/>
    <w:rsid w:val="00DF077C"/>
    <w:rsid w:val="00DF2552"/>
    <w:rsid w:val="00DF399A"/>
    <w:rsid w:val="00DF6A61"/>
    <w:rsid w:val="00E0012B"/>
    <w:rsid w:val="00E06C8F"/>
    <w:rsid w:val="00E13146"/>
    <w:rsid w:val="00E14FE2"/>
    <w:rsid w:val="00E16CE3"/>
    <w:rsid w:val="00E174FC"/>
    <w:rsid w:val="00E17BC3"/>
    <w:rsid w:val="00E17DBE"/>
    <w:rsid w:val="00E20070"/>
    <w:rsid w:val="00E20994"/>
    <w:rsid w:val="00E22124"/>
    <w:rsid w:val="00E24278"/>
    <w:rsid w:val="00E261AD"/>
    <w:rsid w:val="00E31669"/>
    <w:rsid w:val="00E324C0"/>
    <w:rsid w:val="00E32D0E"/>
    <w:rsid w:val="00E377B6"/>
    <w:rsid w:val="00E40344"/>
    <w:rsid w:val="00E42AD4"/>
    <w:rsid w:val="00E50EE8"/>
    <w:rsid w:val="00E576BD"/>
    <w:rsid w:val="00E57BE9"/>
    <w:rsid w:val="00E62E57"/>
    <w:rsid w:val="00E67086"/>
    <w:rsid w:val="00E723F9"/>
    <w:rsid w:val="00E80516"/>
    <w:rsid w:val="00E83390"/>
    <w:rsid w:val="00E837A0"/>
    <w:rsid w:val="00E857E4"/>
    <w:rsid w:val="00E85B05"/>
    <w:rsid w:val="00E85FA3"/>
    <w:rsid w:val="00E876DD"/>
    <w:rsid w:val="00E90020"/>
    <w:rsid w:val="00E90545"/>
    <w:rsid w:val="00E91326"/>
    <w:rsid w:val="00E9139D"/>
    <w:rsid w:val="00E92487"/>
    <w:rsid w:val="00E97910"/>
    <w:rsid w:val="00EA0D21"/>
    <w:rsid w:val="00EA1DDD"/>
    <w:rsid w:val="00EA3B02"/>
    <w:rsid w:val="00EA491B"/>
    <w:rsid w:val="00EA5A59"/>
    <w:rsid w:val="00EA71F0"/>
    <w:rsid w:val="00EB3301"/>
    <w:rsid w:val="00EB3DC6"/>
    <w:rsid w:val="00EB5665"/>
    <w:rsid w:val="00EB5F0C"/>
    <w:rsid w:val="00EC20DC"/>
    <w:rsid w:val="00EC6D46"/>
    <w:rsid w:val="00EC7ACB"/>
    <w:rsid w:val="00ED2DD7"/>
    <w:rsid w:val="00ED6D9A"/>
    <w:rsid w:val="00ED6DBC"/>
    <w:rsid w:val="00EE3077"/>
    <w:rsid w:val="00EE40E9"/>
    <w:rsid w:val="00EE4A18"/>
    <w:rsid w:val="00EE55C4"/>
    <w:rsid w:val="00EF4166"/>
    <w:rsid w:val="00EF61D1"/>
    <w:rsid w:val="00F022DC"/>
    <w:rsid w:val="00F03E09"/>
    <w:rsid w:val="00F1097D"/>
    <w:rsid w:val="00F154D0"/>
    <w:rsid w:val="00F261D6"/>
    <w:rsid w:val="00F262DB"/>
    <w:rsid w:val="00F27992"/>
    <w:rsid w:val="00F3131D"/>
    <w:rsid w:val="00F33233"/>
    <w:rsid w:val="00F35911"/>
    <w:rsid w:val="00F3718A"/>
    <w:rsid w:val="00F42D43"/>
    <w:rsid w:val="00F57965"/>
    <w:rsid w:val="00F65750"/>
    <w:rsid w:val="00F72B1B"/>
    <w:rsid w:val="00F77E12"/>
    <w:rsid w:val="00F814D5"/>
    <w:rsid w:val="00F814DE"/>
    <w:rsid w:val="00F81CEF"/>
    <w:rsid w:val="00F84CE6"/>
    <w:rsid w:val="00F90045"/>
    <w:rsid w:val="00F925FE"/>
    <w:rsid w:val="00F9311B"/>
    <w:rsid w:val="00FA060C"/>
    <w:rsid w:val="00FA20CB"/>
    <w:rsid w:val="00FA28D1"/>
    <w:rsid w:val="00FA537D"/>
    <w:rsid w:val="00FA5D82"/>
    <w:rsid w:val="00FA6558"/>
    <w:rsid w:val="00FA7F6C"/>
    <w:rsid w:val="00FB22C3"/>
    <w:rsid w:val="00FB4D24"/>
    <w:rsid w:val="00FB7F11"/>
    <w:rsid w:val="00FC1672"/>
    <w:rsid w:val="00FC2C34"/>
    <w:rsid w:val="00FC2FB5"/>
    <w:rsid w:val="00FD04BF"/>
    <w:rsid w:val="00FD37B4"/>
    <w:rsid w:val="00FD3EDB"/>
    <w:rsid w:val="00FD489B"/>
    <w:rsid w:val="00FD530D"/>
    <w:rsid w:val="00FD5670"/>
    <w:rsid w:val="00FE0217"/>
    <w:rsid w:val="00FE2A0F"/>
    <w:rsid w:val="00FE560D"/>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BF9D0E"/>
  <w15:chartTrackingRefBased/>
  <w15:docId w15:val="{1C053B8C-A436-40E2-855E-F5FDBEF09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77C"/>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0728C3"/>
    <w:pPr>
      <w:spacing w:after="60" w:line="288" w:lineRule="auto"/>
    </w:pPr>
    <w:rPr>
      <w:rFonts w:ascii="Calibri" w:eastAsia="Malgun Gothic" w:hAnsi="Calibri" w:cs="Batang"/>
      <w:lang w:val="en-GB" w:eastAsia="ko-KR"/>
    </w:rPr>
  </w:style>
  <w:style w:type="character" w:customStyle="1" w:styleId="maintextChar">
    <w:name w:val="main text Char"/>
    <w:link w:val="maintext"/>
    <w:rsid w:val="000728C3"/>
    <w:rPr>
      <w:rFonts w:ascii="Calibri" w:eastAsia="Malgun Gothic" w:hAnsi="Calibri"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w:link w:val="ListParagraph"/>
    <w:uiPriority w:val="34"/>
    <w:qFormat/>
    <w:rsid w:val="00C80066"/>
    <w:rPr>
      <w:rFonts w:ascii="Arial" w:eastAsia="Times New Roman" w:hAnsi="Arial"/>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42BA1"/>
    <w:pPr>
      <w:spacing w:before="0"/>
    </w:pPr>
    <w:rPr>
      <w:rFonts w:ascii="Times" w:eastAsia="SimSu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42BA1"/>
    <w:rPr>
      <w:rFonts w:ascii="Times" w:eastAsia="SimSun" w:hAnsi="Times"/>
      <w:szCs w:val="24"/>
    </w:rPr>
  </w:style>
  <w:style w:type="paragraph" w:customStyle="1" w:styleId="MTDisplayEquation">
    <w:name w:val="MTDisplayEquation"/>
    <w:basedOn w:val="Normal"/>
    <w:next w:val="Normal"/>
    <w:link w:val="MTDisplayEquationChar"/>
    <w:rsid w:val="00242BA1"/>
    <w:pPr>
      <w:tabs>
        <w:tab w:val="center" w:pos="4820"/>
        <w:tab w:val="right" w:pos="9640"/>
      </w:tabs>
      <w:overflowPunct w:val="0"/>
      <w:autoSpaceDE w:val="0"/>
      <w:autoSpaceDN w:val="0"/>
      <w:adjustRightInd w:val="0"/>
      <w:spacing w:before="0"/>
      <w:textAlignment w:val="baseline"/>
    </w:pPr>
    <w:rPr>
      <w:rFonts w:ascii="Calibri" w:hAnsi="Calibri"/>
      <w:lang w:eastAsia="zh-CN"/>
    </w:rPr>
  </w:style>
  <w:style w:type="character" w:customStyle="1" w:styleId="MTDisplayEquationChar">
    <w:name w:val="MTDisplayEquation Char"/>
    <w:link w:val="MTDisplayEquation"/>
    <w:rsid w:val="00242BA1"/>
    <w:rPr>
      <w:rFonts w:eastAsia="Times New Roman"/>
      <w:lang w:eastAsia="zh-CN"/>
    </w:rPr>
  </w:style>
  <w:style w:type="paragraph" w:styleId="NormalWeb">
    <w:name w:val="Normal (Web)"/>
    <w:basedOn w:val="Normal"/>
    <w:uiPriority w:val="99"/>
    <w:semiHidden/>
    <w:unhideWhenUsed/>
    <w:rsid w:val="005B6D2C"/>
    <w:pPr>
      <w:spacing w:before="100" w:beforeAutospacing="1" w:after="100" w:afterAutospacing="1"/>
      <w:jc w:val="left"/>
    </w:pPr>
    <w:rPr>
      <w:rFonts w:ascii="Times New Roman" w:hAnsi="Times New Roman"/>
      <w:sz w:val="24"/>
      <w:szCs w:val="24"/>
    </w:rPr>
  </w:style>
  <w:style w:type="paragraph" w:customStyle="1" w:styleId="B1">
    <w:name w:val="B1"/>
    <w:basedOn w:val="List"/>
    <w:rsid w:val="00BC1723"/>
    <w:pPr>
      <w:spacing w:before="0" w:after="180"/>
      <w:ind w:left="568" w:hanging="284"/>
      <w:contextualSpacing w:val="0"/>
      <w:jc w:val="left"/>
    </w:pPr>
    <w:rPr>
      <w:rFonts w:ascii="Times New Roman" w:eastAsia="MS Mincho" w:hAnsi="Times New Roman"/>
      <w:lang w:val="en-GB"/>
    </w:rPr>
  </w:style>
  <w:style w:type="paragraph" w:customStyle="1" w:styleId="B2">
    <w:name w:val="B2"/>
    <w:basedOn w:val="List2"/>
    <w:rsid w:val="00BC1723"/>
    <w:pPr>
      <w:spacing w:before="0" w:after="180"/>
      <w:ind w:left="851" w:hanging="284"/>
      <w:contextualSpacing w:val="0"/>
      <w:jc w:val="left"/>
    </w:pPr>
    <w:rPr>
      <w:rFonts w:ascii="Times New Roman" w:eastAsia="MS Mincho" w:hAnsi="Times New Roman"/>
      <w:lang w:val="en-GB"/>
    </w:rPr>
  </w:style>
  <w:style w:type="paragraph" w:styleId="List">
    <w:name w:val="List"/>
    <w:basedOn w:val="Normal"/>
    <w:uiPriority w:val="99"/>
    <w:semiHidden/>
    <w:unhideWhenUsed/>
    <w:rsid w:val="00BC1723"/>
    <w:pPr>
      <w:ind w:left="360" w:hanging="360"/>
      <w:contextualSpacing/>
    </w:pPr>
  </w:style>
  <w:style w:type="paragraph" w:customStyle="1" w:styleId="RAN1bullet1">
    <w:name w:val="RAN1 bullet1"/>
    <w:basedOn w:val="Normal"/>
    <w:link w:val="RAN1bullet1Char"/>
    <w:qFormat/>
    <w:rsid w:val="00B14DA0"/>
    <w:pPr>
      <w:spacing w:before="0" w:after="0"/>
      <w:jc w:val="left"/>
    </w:pPr>
    <w:rPr>
      <w:rFonts w:ascii="Times" w:eastAsia="Batang" w:hAnsi="Times"/>
      <w:szCs w:val="24"/>
      <w:lang w:val="en-GB" w:eastAsia="x-none"/>
    </w:rPr>
  </w:style>
  <w:style w:type="paragraph" w:customStyle="1" w:styleId="RAN1bullet2">
    <w:name w:val="RAN1 bullet2"/>
    <w:basedOn w:val="Normal"/>
    <w:link w:val="RAN1bullet2Char"/>
    <w:qFormat/>
    <w:rsid w:val="00B14DA0"/>
    <w:pPr>
      <w:numPr>
        <w:ilvl w:val="1"/>
        <w:numId w:val="35"/>
      </w:numPr>
      <w:tabs>
        <w:tab w:val="left" w:pos="1440"/>
      </w:tabs>
      <w:spacing w:before="0" w:after="0"/>
      <w:jc w:val="left"/>
    </w:pPr>
    <w:rPr>
      <w:rFonts w:ascii="Times" w:eastAsia="Batang" w:hAnsi="Times"/>
    </w:rPr>
  </w:style>
  <w:style w:type="character" w:customStyle="1" w:styleId="RAN1bullet1Char">
    <w:name w:val="RAN1 bullet1 Char"/>
    <w:link w:val="RAN1bullet1"/>
    <w:rsid w:val="00B14DA0"/>
    <w:rPr>
      <w:rFonts w:ascii="Times" w:eastAsia="Batang" w:hAnsi="Times"/>
      <w:szCs w:val="24"/>
      <w:lang w:val="en-GB" w:eastAsia="x-none"/>
    </w:rPr>
  </w:style>
  <w:style w:type="paragraph" w:customStyle="1" w:styleId="RAN1bullet3">
    <w:name w:val="RAN1 bullet3"/>
    <w:basedOn w:val="RAN1bullet2"/>
    <w:link w:val="RAN1bullet3Char"/>
    <w:qFormat/>
    <w:rsid w:val="00B14DA0"/>
    <w:pPr>
      <w:numPr>
        <w:ilvl w:val="2"/>
        <w:numId w:val="34"/>
      </w:numPr>
    </w:pPr>
  </w:style>
  <w:style w:type="character" w:customStyle="1" w:styleId="RAN1bullet2Char">
    <w:name w:val="RAN1 bullet2 Char"/>
    <w:link w:val="RAN1bullet2"/>
    <w:rsid w:val="00B14DA0"/>
    <w:rPr>
      <w:rFonts w:ascii="Times" w:eastAsia="Batang" w:hAnsi="Times"/>
    </w:rPr>
  </w:style>
  <w:style w:type="character" w:customStyle="1" w:styleId="RAN1bullet3Char">
    <w:name w:val="RAN1 bullet3 Char"/>
    <w:link w:val="RAN1bullet3"/>
    <w:rsid w:val="00B14DA0"/>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98200">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80019164">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330997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34942691">
      <w:bodyDiv w:val="1"/>
      <w:marLeft w:val="0"/>
      <w:marRight w:val="0"/>
      <w:marTop w:val="0"/>
      <w:marBottom w:val="0"/>
      <w:divBdr>
        <w:top w:val="none" w:sz="0" w:space="0" w:color="auto"/>
        <w:left w:val="none" w:sz="0" w:space="0" w:color="auto"/>
        <w:bottom w:val="none" w:sz="0" w:space="0" w:color="auto"/>
        <w:right w:val="none" w:sz="0" w:space="0" w:color="auto"/>
      </w:divBdr>
    </w:div>
    <w:div w:id="942424028">
      <w:bodyDiv w:val="1"/>
      <w:marLeft w:val="0"/>
      <w:marRight w:val="0"/>
      <w:marTop w:val="0"/>
      <w:marBottom w:val="0"/>
      <w:divBdr>
        <w:top w:val="none" w:sz="0" w:space="0" w:color="auto"/>
        <w:left w:val="none" w:sz="0" w:space="0" w:color="auto"/>
        <w:bottom w:val="none" w:sz="0" w:space="0" w:color="auto"/>
        <w:right w:val="none" w:sz="0" w:space="0" w:color="auto"/>
      </w:divBdr>
    </w:div>
    <w:div w:id="1211183656">
      <w:bodyDiv w:val="1"/>
      <w:marLeft w:val="0"/>
      <w:marRight w:val="0"/>
      <w:marTop w:val="0"/>
      <w:marBottom w:val="0"/>
      <w:divBdr>
        <w:top w:val="none" w:sz="0" w:space="0" w:color="auto"/>
        <w:left w:val="none" w:sz="0" w:space="0" w:color="auto"/>
        <w:bottom w:val="none" w:sz="0" w:space="0" w:color="auto"/>
        <w:right w:val="none" w:sz="0" w:space="0" w:color="auto"/>
      </w:divBdr>
    </w:div>
    <w:div w:id="1242375358">
      <w:bodyDiv w:val="1"/>
      <w:marLeft w:val="0"/>
      <w:marRight w:val="0"/>
      <w:marTop w:val="0"/>
      <w:marBottom w:val="0"/>
      <w:divBdr>
        <w:top w:val="none" w:sz="0" w:space="0" w:color="auto"/>
        <w:left w:val="none" w:sz="0" w:space="0" w:color="auto"/>
        <w:bottom w:val="none" w:sz="0" w:space="0" w:color="auto"/>
        <w:right w:val="none" w:sz="0" w:space="0" w:color="auto"/>
      </w:divBdr>
    </w:div>
    <w:div w:id="1390810598">
      <w:bodyDiv w:val="1"/>
      <w:marLeft w:val="0"/>
      <w:marRight w:val="0"/>
      <w:marTop w:val="0"/>
      <w:marBottom w:val="0"/>
      <w:divBdr>
        <w:top w:val="none" w:sz="0" w:space="0" w:color="auto"/>
        <w:left w:val="none" w:sz="0" w:space="0" w:color="auto"/>
        <w:bottom w:val="none" w:sz="0" w:space="0" w:color="auto"/>
        <w:right w:val="none" w:sz="0" w:space="0" w:color="auto"/>
      </w:divBdr>
    </w:div>
    <w:div w:id="1470589887">
      <w:bodyDiv w:val="1"/>
      <w:marLeft w:val="0"/>
      <w:marRight w:val="0"/>
      <w:marTop w:val="0"/>
      <w:marBottom w:val="0"/>
      <w:divBdr>
        <w:top w:val="none" w:sz="0" w:space="0" w:color="auto"/>
        <w:left w:val="none" w:sz="0" w:space="0" w:color="auto"/>
        <w:bottom w:val="none" w:sz="0" w:space="0" w:color="auto"/>
        <w:right w:val="none" w:sz="0" w:space="0" w:color="auto"/>
      </w:divBdr>
    </w:div>
    <w:div w:id="20758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66563-FFF9-4A00-809A-1660E4151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1209</Words>
  <Characters>6894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Hafeez, Abdulrauf</cp:lastModifiedBy>
  <cp:revision>6</cp:revision>
  <cp:lastPrinted>2017-03-24T19:33:00Z</cp:lastPrinted>
  <dcterms:created xsi:type="dcterms:W3CDTF">2018-05-11T20:08:00Z</dcterms:created>
  <dcterms:modified xsi:type="dcterms:W3CDTF">2018-05-11T21:41:00Z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